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8BFA" w14:textId="77777777" w:rsidR="006C5238" w:rsidRDefault="006C5238" w:rsidP="006C5238">
      <w:pPr>
        <w:jc w:val="center"/>
        <w:rPr>
          <w:rFonts w:asciiTheme="minorHAnsi" w:hAnsiTheme="minorHAnsi" w:cs="Tahoma"/>
          <w:b/>
          <w:color w:val="002060"/>
        </w:rPr>
      </w:pPr>
      <w:bookmarkStart w:id="0" w:name="_GoBack"/>
      <w:bookmarkEnd w:id="0"/>
      <w:r w:rsidRPr="003E6906">
        <w:rPr>
          <w:rFonts w:asciiTheme="minorHAnsi" w:hAnsiTheme="minorHAnsi" w:cs="Tahoma"/>
          <w:b/>
          <w:color w:val="002060"/>
          <w:sz w:val="24"/>
        </w:rPr>
        <w:t xml:space="preserve">PERGUNTAS FREQUENTES </w:t>
      </w:r>
      <w:r w:rsidR="00654BB8" w:rsidRPr="003E6906">
        <w:rPr>
          <w:rFonts w:asciiTheme="minorHAnsi" w:hAnsiTheme="minorHAnsi" w:cs="Tahoma"/>
          <w:b/>
          <w:color w:val="002060"/>
          <w:sz w:val="24"/>
        </w:rPr>
        <w:t>–</w:t>
      </w:r>
      <w:r w:rsidRPr="003E6906">
        <w:rPr>
          <w:rFonts w:asciiTheme="minorHAnsi" w:hAnsiTheme="minorHAnsi" w:cs="Tahoma"/>
          <w:b/>
          <w:color w:val="002060"/>
          <w:sz w:val="24"/>
        </w:rPr>
        <w:t xml:space="preserve"> FAQ</w:t>
      </w:r>
    </w:p>
    <w:p w14:paraId="4E5CC4F2" w14:textId="77777777" w:rsidR="00F558BE" w:rsidRDefault="00F558BE" w:rsidP="00F558BE">
      <w:pPr>
        <w:jc w:val="center"/>
        <w:rPr>
          <w:rFonts w:asciiTheme="minorHAnsi" w:hAnsiTheme="minorHAnsi" w:cs="Tahoma"/>
          <w:b/>
          <w:color w:val="002060"/>
        </w:rPr>
      </w:pPr>
    </w:p>
    <w:p w14:paraId="57FC4A8F" w14:textId="77777777" w:rsidR="00F558BE" w:rsidRPr="003E6906" w:rsidRDefault="00F558BE" w:rsidP="00F558BE">
      <w:pPr>
        <w:jc w:val="center"/>
        <w:rPr>
          <w:rFonts w:asciiTheme="minorHAnsi" w:hAnsiTheme="minorHAnsi" w:cs="Tahoma"/>
          <w:b/>
          <w:color w:val="002060"/>
          <w:sz w:val="24"/>
          <w:szCs w:val="24"/>
        </w:rPr>
      </w:pPr>
      <w:r w:rsidRPr="003E6906">
        <w:rPr>
          <w:rFonts w:asciiTheme="minorHAnsi" w:hAnsiTheme="minorHAnsi" w:cs="Tahoma"/>
          <w:b/>
          <w:color w:val="002060"/>
          <w:sz w:val="24"/>
          <w:szCs w:val="24"/>
        </w:rPr>
        <w:t xml:space="preserve">Regulamento Específico que cria o </w:t>
      </w:r>
      <w:r w:rsidR="00654BB8" w:rsidRPr="003E6906">
        <w:rPr>
          <w:rFonts w:asciiTheme="minorHAnsi" w:hAnsiTheme="minorHAnsi" w:cs="Tahoma"/>
          <w:b/>
          <w:color w:val="002060"/>
          <w:sz w:val="24"/>
          <w:szCs w:val="24"/>
        </w:rPr>
        <w:t>Sistema de Incentivos ao Empreendedorismo e Emprego (SI2E)</w:t>
      </w:r>
      <w:r w:rsidRPr="003E6906">
        <w:rPr>
          <w:rFonts w:asciiTheme="minorHAnsi" w:hAnsiTheme="minorHAnsi" w:cs="Tahoma"/>
          <w:b/>
          <w:color w:val="002060"/>
          <w:sz w:val="24"/>
          <w:szCs w:val="24"/>
        </w:rPr>
        <w:t xml:space="preserve"> - Portaria n.º 105/2017, de 10 de março</w:t>
      </w:r>
    </w:p>
    <w:p w14:paraId="04C53734" w14:textId="77777777" w:rsidR="003E6906" w:rsidRPr="00D13BF2" w:rsidRDefault="003E6906" w:rsidP="00401345">
      <w:pPr>
        <w:jc w:val="both"/>
        <w:rPr>
          <w:rFonts w:asciiTheme="minorHAnsi" w:hAnsiTheme="minorHAnsi"/>
          <w:b/>
          <w:color w:val="002060"/>
        </w:rPr>
      </w:pPr>
    </w:p>
    <w:p w14:paraId="1CE384E8" w14:textId="77777777" w:rsidR="00881C58" w:rsidRDefault="00881C58" w:rsidP="00881C58">
      <w:pPr>
        <w:jc w:val="center"/>
        <w:rPr>
          <w:rFonts w:asciiTheme="minorHAnsi" w:hAnsiTheme="minorHAnsi"/>
          <w:b/>
          <w:sz w:val="28"/>
        </w:rPr>
      </w:pPr>
      <w:r>
        <w:rPr>
          <w:rFonts w:asciiTheme="minorHAnsi" w:hAnsiTheme="minorHAnsi"/>
          <w:b/>
          <w:sz w:val="28"/>
        </w:rPr>
        <w:t xml:space="preserve">Definições </w:t>
      </w:r>
    </w:p>
    <w:p w14:paraId="5F6E88E7" w14:textId="77777777" w:rsidR="00881C58" w:rsidRPr="00881C58" w:rsidRDefault="00881C58" w:rsidP="00881C58">
      <w:pPr>
        <w:spacing w:before="240" w:after="240"/>
        <w:jc w:val="both"/>
        <w:rPr>
          <w:rFonts w:asciiTheme="minorHAnsi" w:hAnsiTheme="minorHAnsi"/>
          <w:b/>
          <w:i/>
          <w:color w:val="002060"/>
        </w:rPr>
      </w:pPr>
      <w:r w:rsidRPr="00881C58">
        <w:rPr>
          <w:rFonts w:asciiTheme="minorHAnsi" w:hAnsiTheme="minorHAnsi"/>
          <w:i/>
          <w:color w:val="002060"/>
        </w:rPr>
        <w:t>Ques</w:t>
      </w:r>
      <w:r w:rsidRPr="00881C58">
        <w:rPr>
          <w:rFonts w:asciiTheme="minorHAnsi" w:hAnsiTheme="minorHAnsi"/>
          <w:b/>
          <w:i/>
          <w:color w:val="002060"/>
        </w:rPr>
        <w:t>tão: O que se entende por empresa?</w:t>
      </w:r>
    </w:p>
    <w:p w14:paraId="2E86F0D8" w14:textId="77777777" w:rsidR="00235AD7" w:rsidRDefault="00881C58" w:rsidP="00881C58">
      <w:pPr>
        <w:jc w:val="both"/>
        <w:rPr>
          <w:rFonts w:asciiTheme="minorHAnsi" w:hAnsiTheme="minorHAnsi"/>
          <w:color w:val="000000"/>
        </w:rPr>
      </w:pPr>
      <w:r w:rsidRPr="00881C58">
        <w:rPr>
          <w:rFonts w:asciiTheme="minorHAnsi" w:hAnsiTheme="minorHAnsi"/>
          <w:color w:val="000000"/>
        </w:rPr>
        <w:t>A definição de empresa consta da alínea e) do artigo 2.º do SI2E, nos seguintes termos: “qualquer entidade que, independentemente da sua forma jurídica, exerce uma atividade económica, através da oferta em concorrência de bens ou serviços no mercado, sendo, nomeadamente, consideradas como tais as entidades que exercem uma atividade artesanal ou outras atividades a título individual ou familiar, as sociedades de pessoas ou as associações que exercem regularmente uma atividade económica”.</w:t>
      </w:r>
    </w:p>
    <w:p w14:paraId="09D249AA" w14:textId="77777777" w:rsidR="00235AD7" w:rsidRDefault="00235AD7" w:rsidP="00881C58">
      <w:pPr>
        <w:jc w:val="both"/>
        <w:rPr>
          <w:rFonts w:asciiTheme="minorHAnsi" w:hAnsiTheme="minorHAnsi"/>
          <w:color w:val="000000"/>
        </w:rPr>
      </w:pPr>
    </w:p>
    <w:p w14:paraId="6360C543" w14:textId="10282408" w:rsidR="00881C58" w:rsidRPr="00881C58" w:rsidRDefault="00881C58" w:rsidP="00881C58">
      <w:pPr>
        <w:jc w:val="both"/>
        <w:rPr>
          <w:rFonts w:asciiTheme="minorHAnsi" w:hAnsiTheme="minorHAnsi"/>
          <w:color w:val="000000"/>
        </w:rPr>
      </w:pPr>
      <w:r w:rsidRPr="00881C58">
        <w:rPr>
          <w:rFonts w:asciiTheme="minorHAnsi" w:hAnsiTheme="minorHAnsi"/>
          <w:color w:val="000000"/>
        </w:rPr>
        <w:t>Chama-se a particular atenção para o cumprimento do critério de elegibilidade estabelecido na alínea i) do n.º 2 artigo 8.º, ou seja, “serem micro ou pequenas empresas certificadas eletronicamente pelo IAPMEI”</w:t>
      </w:r>
      <w:r w:rsidR="00235AD7">
        <w:rPr>
          <w:rFonts w:asciiTheme="minorHAnsi" w:hAnsiTheme="minorHAnsi"/>
          <w:color w:val="000000"/>
        </w:rPr>
        <w:t xml:space="preserve">, bem como </w:t>
      </w:r>
      <w:r w:rsidR="004F74F2">
        <w:rPr>
          <w:rFonts w:asciiTheme="minorHAnsi" w:hAnsiTheme="minorHAnsi"/>
          <w:color w:val="000000"/>
        </w:rPr>
        <w:t xml:space="preserve">para </w:t>
      </w:r>
      <w:r w:rsidR="00235AD7">
        <w:rPr>
          <w:rFonts w:asciiTheme="minorHAnsi" w:hAnsiTheme="minorHAnsi"/>
          <w:color w:val="000000"/>
        </w:rPr>
        <w:t>eventuais restrições em sede de aviso</w:t>
      </w:r>
      <w:r w:rsidRPr="00881C58">
        <w:rPr>
          <w:rFonts w:asciiTheme="minorHAnsi" w:hAnsiTheme="minorHAnsi"/>
          <w:color w:val="000000"/>
        </w:rPr>
        <w:t xml:space="preserve">. </w:t>
      </w:r>
    </w:p>
    <w:p w14:paraId="127C98A0" w14:textId="77777777" w:rsidR="00881C58" w:rsidRPr="00C7252C" w:rsidRDefault="00881C58" w:rsidP="00881C58">
      <w:pPr>
        <w:autoSpaceDE w:val="0"/>
        <w:autoSpaceDN w:val="0"/>
        <w:spacing w:before="240" w:after="240"/>
        <w:rPr>
          <w:rFonts w:asciiTheme="minorHAnsi" w:hAnsiTheme="minorHAnsi" w:cs="Calibri"/>
          <w:color w:val="1F497D"/>
        </w:rPr>
      </w:pPr>
      <w:r w:rsidRPr="00F72D68">
        <w:rPr>
          <w:rFonts w:asciiTheme="minorHAnsi" w:hAnsiTheme="minorHAnsi"/>
          <w:b/>
          <w:i/>
          <w:color w:val="002060"/>
        </w:rPr>
        <w:t>Q</w:t>
      </w:r>
      <w:r w:rsidRPr="00BC2411">
        <w:rPr>
          <w:rFonts w:asciiTheme="minorHAnsi" w:hAnsiTheme="minorHAnsi"/>
          <w:b/>
          <w:i/>
          <w:color w:val="002060"/>
        </w:rPr>
        <w:t xml:space="preserve">uestão: </w:t>
      </w:r>
      <w:r w:rsidRPr="00C7252C">
        <w:rPr>
          <w:rFonts w:asciiTheme="minorHAnsi" w:hAnsiTheme="minorHAnsi"/>
          <w:b/>
          <w:i/>
          <w:color w:val="002060"/>
        </w:rPr>
        <w:t>Qual é o ano de referência</w:t>
      </w:r>
      <w:r>
        <w:rPr>
          <w:rFonts w:asciiTheme="minorHAnsi" w:hAnsiTheme="minorHAnsi"/>
          <w:b/>
          <w:i/>
          <w:color w:val="002060"/>
        </w:rPr>
        <w:t xml:space="preserve"> para efeitos da criação líquida de emprego que constitui um critério de elegibilidade da operação</w:t>
      </w:r>
      <w:r w:rsidRPr="00C7252C">
        <w:rPr>
          <w:rFonts w:asciiTheme="minorHAnsi" w:hAnsiTheme="minorHAnsi"/>
          <w:b/>
          <w:i/>
          <w:color w:val="002060"/>
        </w:rPr>
        <w:t>?</w:t>
      </w:r>
    </w:p>
    <w:p w14:paraId="50F7DA36" w14:textId="6B44C94F" w:rsidR="00881C58" w:rsidRDefault="00881C58" w:rsidP="00881C58">
      <w:pPr>
        <w:autoSpaceDE w:val="0"/>
        <w:autoSpaceDN w:val="0"/>
        <w:jc w:val="both"/>
        <w:rPr>
          <w:rFonts w:asciiTheme="minorHAnsi" w:hAnsiTheme="minorHAnsi"/>
          <w:color w:val="000000"/>
        </w:rPr>
      </w:pPr>
      <w:r w:rsidRPr="00676CEE">
        <w:rPr>
          <w:rFonts w:asciiTheme="minorHAnsi" w:hAnsiTheme="minorHAnsi"/>
          <w:color w:val="000000"/>
        </w:rPr>
        <w:t xml:space="preserve">O ano de referência para efeitos da criação líquida de emprego reporta-se </w:t>
      </w:r>
      <w:r w:rsidR="00CD1153">
        <w:rPr>
          <w:rFonts w:asciiTheme="minorHAnsi" w:hAnsiTheme="minorHAnsi"/>
          <w:color w:val="000000"/>
        </w:rPr>
        <w:t>à data de conclusão da operação conforme definição estabelecida na alínea c) do artigo 2.º</w:t>
      </w:r>
      <w:r w:rsidR="006910F7">
        <w:rPr>
          <w:rFonts w:asciiTheme="minorHAnsi" w:hAnsiTheme="minorHAnsi"/>
          <w:color w:val="000000"/>
        </w:rPr>
        <w:t xml:space="preserve"> do SI2E</w:t>
      </w:r>
      <w:r w:rsidRPr="00676CEE">
        <w:rPr>
          <w:rFonts w:asciiTheme="minorHAnsi" w:hAnsiTheme="minorHAnsi"/>
          <w:color w:val="000000"/>
        </w:rPr>
        <w:t xml:space="preserve">. </w:t>
      </w:r>
    </w:p>
    <w:p w14:paraId="4F7B2A46" w14:textId="77777777" w:rsidR="00881C58" w:rsidRDefault="00881C58" w:rsidP="003E6906">
      <w:pPr>
        <w:jc w:val="center"/>
        <w:rPr>
          <w:rFonts w:asciiTheme="minorHAnsi" w:hAnsiTheme="minorHAnsi"/>
          <w:b/>
          <w:sz w:val="28"/>
        </w:rPr>
      </w:pPr>
    </w:p>
    <w:p w14:paraId="4311A568" w14:textId="77777777" w:rsidR="001B4F98" w:rsidRDefault="001B4F98" w:rsidP="003E6906">
      <w:pPr>
        <w:jc w:val="center"/>
        <w:rPr>
          <w:rFonts w:asciiTheme="minorHAnsi" w:hAnsiTheme="minorHAnsi"/>
          <w:b/>
          <w:sz w:val="28"/>
        </w:rPr>
      </w:pPr>
      <w:r>
        <w:rPr>
          <w:rFonts w:asciiTheme="minorHAnsi" w:hAnsiTheme="minorHAnsi"/>
          <w:b/>
          <w:sz w:val="28"/>
        </w:rPr>
        <w:t>Âmbito setorial</w:t>
      </w:r>
    </w:p>
    <w:p w14:paraId="170368CA" w14:textId="77777777" w:rsidR="00853958" w:rsidRPr="00881C58" w:rsidRDefault="00853958" w:rsidP="00881C58">
      <w:pPr>
        <w:pStyle w:val="NormalWeb"/>
        <w:spacing w:before="240" w:after="240"/>
        <w:jc w:val="both"/>
        <w:rPr>
          <w:rFonts w:asciiTheme="minorHAnsi" w:hAnsiTheme="minorHAnsi"/>
          <w:b/>
          <w:i/>
          <w:color w:val="002060"/>
          <w:sz w:val="22"/>
          <w:szCs w:val="22"/>
        </w:rPr>
      </w:pPr>
      <w:r w:rsidRPr="00881C58">
        <w:rPr>
          <w:rFonts w:asciiTheme="minorHAnsi" w:hAnsiTheme="minorHAnsi"/>
          <w:b/>
          <w:i/>
          <w:color w:val="002060"/>
          <w:sz w:val="22"/>
          <w:szCs w:val="22"/>
        </w:rPr>
        <w:t>Questão: A alínea c) do n.º 1 do artigo 5.º exclui o sector da transformação e comercialização de produtos agrícolas constantes do Anexo I do Tratado de Funcionamento da União Europeia e transformação e comercialização de produtos florestais. Atendendo a que a Portaria n.º 152/2016 que regulamenta o DLBC inclui estes produtos na 1ª transformação e na comercialização por grosso, será que o SI2E apoiará a 2.ª transformação e a comercialização a retalho dos produtos constantes do Anexo I do Tratado?</w:t>
      </w:r>
    </w:p>
    <w:p w14:paraId="78D7D755" w14:textId="77777777" w:rsidR="00853958" w:rsidRPr="00881C58" w:rsidRDefault="00705013" w:rsidP="00881C58">
      <w:pPr>
        <w:pStyle w:val="NormalWeb"/>
        <w:jc w:val="both"/>
        <w:rPr>
          <w:rFonts w:asciiTheme="minorHAnsi" w:hAnsiTheme="minorHAnsi"/>
          <w:color w:val="000000"/>
          <w:sz w:val="22"/>
          <w:szCs w:val="22"/>
        </w:rPr>
      </w:pPr>
      <w:r w:rsidRPr="00881C58">
        <w:rPr>
          <w:rFonts w:asciiTheme="minorHAnsi" w:hAnsiTheme="minorHAnsi"/>
          <w:color w:val="000000"/>
          <w:sz w:val="22"/>
          <w:szCs w:val="22"/>
        </w:rPr>
        <w:t>O SI2E apoiará a 2.ª transformação de produtos agrícolas em não agrícolas e a comercialização a retalho dos produtos constantes do Anexo I do Tratado</w:t>
      </w:r>
      <w:r w:rsidR="00C75695" w:rsidRPr="00881C58">
        <w:rPr>
          <w:rFonts w:asciiTheme="minorHAnsi" w:hAnsiTheme="minorHAnsi"/>
          <w:color w:val="000000"/>
          <w:sz w:val="22"/>
          <w:szCs w:val="22"/>
        </w:rPr>
        <w:t xml:space="preserve">, desde que fora das explorações </w:t>
      </w:r>
      <w:r w:rsidR="00AD3B48" w:rsidRPr="00881C58">
        <w:rPr>
          <w:rFonts w:asciiTheme="minorHAnsi" w:hAnsiTheme="minorHAnsi"/>
          <w:color w:val="000000"/>
          <w:sz w:val="22"/>
          <w:szCs w:val="22"/>
        </w:rPr>
        <w:t>agrícolas</w:t>
      </w:r>
      <w:r w:rsidRPr="00881C58">
        <w:rPr>
          <w:rFonts w:asciiTheme="minorHAnsi" w:hAnsiTheme="minorHAnsi"/>
          <w:color w:val="000000"/>
          <w:sz w:val="22"/>
          <w:szCs w:val="22"/>
        </w:rPr>
        <w:t xml:space="preserve">. </w:t>
      </w:r>
    </w:p>
    <w:p w14:paraId="0B6CE2CD" w14:textId="77777777" w:rsidR="001B4F98" w:rsidRPr="00881C58" w:rsidRDefault="001B4F98" w:rsidP="00881C58">
      <w:pPr>
        <w:pStyle w:val="NormalWeb"/>
        <w:spacing w:before="240" w:after="240"/>
        <w:jc w:val="both"/>
        <w:rPr>
          <w:rFonts w:asciiTheme="minorHAnsi" w:hAnsiTheme="minorHAnsi"/>
          <w:b/>
          <w:i/>
          <w:color w:val="002060"/>
          <w:sz w:val="22"/>
          <w:szCs w:val="22"/>
        </w:rPr>
      </w:pPr>
      <w:r w:rsidRPr="00881C58">
        <w:rPr>
          <w:rFonts w:asciiTheme="minorHAnsi" w:hAnsiTheme="minorHAnsi"/>
          <w:b/>
          <w:i/>
          <w:color w:val="002060"/>
          <w:sz w:val="22"/>
          <w:szCs w:val="22"/>
        </w:rPr>
        <w:t>Questão: Confirma-se que as atividades de transportes serão elegíveis?</w:t>
      </w:r>
    </w:p>
    <w:p w14:paraId="6B457CF4" w14:textId="77777777" w:rsidR="001B4F98" w:rsidRPr="00881C58" w:rsidRDefault="001B4F98" w:rsidP="001B4F98">
      <w:pPr>
        <w:autoSpaceDE w:val="0"/>
        <w:autoSpaceDN w:val="0"/>
        <w:jc w:val="both"/>
        <w:rPr>
          <w:rFonts w:asciiTheme="minorHAnsi" w:hAnsiTheme="minorHAnsi"/>
          <w:color w:val="000000"/>
        </w:rPr>
      </w:pPr>
      <w:r w:rsidRPr="00881C58">
        <w:rPr>
          <w:rFonts w:asciiTheme="minorHAnsi" w:hAnsiTheme="minorHAnsi"/>
          <w:color w:val="000000"/>
        </w:rPr>
        <w:t xml:space="preserve">Sim, as atividades de transportes não estão excecionadas no artigo 5.º do SI2E. </w:t>
      </w:r>
    </w:p>
    <w:p w14:paraId="63D79C77" w14:textId="77777777" w:rsidR="001B4F98" w:rsidRPr="00881C58" w:rsidRDefault="001B4F98" w:rsidP="00881C58">
      <w:pPr>
        <w:pStyle w:val="NormalWeb"/>
        <w:spacing w:before="240" w:after="240"/>
        <w:jc w:val="both"/>
        <w:rPr>
          <w:rFonts w:asciiTheme="minorHAnsi" w:hAnsiTheme="minorHAnsi"/>
          <w:b/>
          <w:i/>
          <w:color w:val="002060"/>
          <w:sz w:val="22"/>
          <w:szCs w:val="22"/>
        </w:rPr>
      </w:pPr>
      <w:r w:rsidRPr="00881C58">
        <w:rPr>
          <w:rFonts w:asciiTheme="minorHAnsi" w:hAnsiTheme="minorHAnsi"/>
          <w:b/>
          <w:i/>
          <w:color w:val="002060"/>
          <w:sz w:val="22"/>
          <w:szCs w:val="22"/>
        </w:rPr>
        <w:t>Questão: Qual a possibilidade dos negócios sociais serem objeto de candidatura?</w:t>
      </w:r>
    </w:p>
    <w:p w14:paraId="619A7CEF" w14:textId="77777777" w:rsidR="001B4F98" w:rsidRPr="00881C58" w:rsidRDefault="001B4F98" w:rsidP="001B4F98">
      <w:pPr>
        <w:jc w:val="both"/>
        <w:rPr>
          <w:rFonts w:asciiTheme="minorHAnsi" w:hAnsiTheme="minorHAnsi"/>
          <w:color w:val="000000"/>
        </w:rPr>
      </w:pPr>
      <w:r w:rsidRPr="00881C58">
        <w:rPr>
          <w:rFonts w:asciiTheme="minorHAnsi" w:hAnsiTheme="minorHAnsi"/>
          <w:color w:val="000000"/>
        </w:rPr>
        <w:t xml:space="preserve">O artigo 5.º da Portaria n.º 105/2017 não exclui as atividades relacionadas com a economia social. </w:t>
      </w:r>
    </w:p>
    <w:p w14:paraId="7EB7D8C1" w14:textId="77777777" w:rsidR="006612DA" w:rsidRDefault="006612DA" w:rsidP="003E6906">
      <w:pPr>
        <w:jc w:val="center"/>
        <w:rPr>
          <w:rFonts w:asciiTheme="minorHAnsi" w:hAnsiTheme="minorHAnsi"/>
          <w:b/>
          <w:sz w:val="28"/>
        </w:rPr>
      </w:pPr>
    </w:p>
    <w:p w14:paraId="0D7D5AFC" w14:textId="7C0BEAC2" w:rsidR="00690E03" w:rsidRPr="00E07E8F" w:rsidRDefault="00690E03" w:rsidP="00E07E8F">
      <w:pPr>
        <w:jc w:val="both"/>
        <w:rPr>
          <w:rFonts w:asciiTheme="minorHAnsi" w:hAnsiTheme="minorHAnsi"/>
          <w:b/>
          <w:i/>
          <w:color w:val="002060"/>
          <w:highlight w:val="yellow"/>
        </w:rPr>
      </w:pPr>
      <w:r w:rsidRPr="00E07E8F">
        <w:rPr>
          <w:rFonts w:asciiTheme="minorHAnsi" w:hAnsiTheme="minorHAnsi"/>
          <w:b/>
          <w:i/>
          <w:color w:val="002060"/>
          <w:highlight w:val="yellow"/>
        </w:rPr>
        <w:t>Questão: A limitação imposta em termos de elegibilidade das CAE aplica-se apenas à vertente de investimento (FEDER) ou também à de FSE?</w:t>
      </w:r>
    </w:p>
    <w:p w14:paraId="3B730FEB" w14:textId="77777777" w:rsidR="00690E03" w:rsidRPr="00E07E8F" w:rsidRDefault="00690E03" w:rsidP="00E07E8F">
      <w:pPr>
        <w:jc w:val="both"/>
        <w:rPr>
          <w:b/>
          <w:bCs/>
          <w:color w:val="558ED5"/>
          <w:sz w:val="20"/>
          <w:szCs w:val="20"/>
          <w:highlight w:val="yellow"/>
        </w:rPr>
      </w:pPr>
    </w:p>
    <w:p w14:paraId="1D1825A7" w14:textId="77777777" w:rsidR="00690E03" w:rsidRPr="00E07E8F" w:rsidRDefault="00690E03" w:rsidP="00E07E8F">
      <w:pPr>
        <w:jc w:val="both"/>
        <w:rPr>
          <w:rFonts w:asciiTheme="minorHAnsi" w:hAnsiTheme="minorHAnsi"/>
          <w:color w:val="000000"/>
        </w:rPr>
      </w:pPr>
      <w:r w:rsidRPr="00E07E8F">
        <w:rPr>
          <w:rFonts w:asciiTheme="minorHAnsi" w:hAnsiTheme="minorHAnsi"/>
          <w:color w:val="000000"/>
          <w:highlight w:val="yellow"/>
        </w:rPr>
        <w:lastRenderedPageBreak/>
        <w:t>O artigo 5.º aplica-se a todas as operações, independentemente do Fundo envolvido.</w:t>
      </w:r>
    </w:p>
    <w:p w14:paraId="6E034E95" w14:textId="77777777" w:rsidR="006612DA" w:rsidRDefault="006612DA" w:rsidP="003E6906">
      <w:pPr>
        <w:jc w:val="center"/>
        <w:rPr>
          <w:rFonts w:asciiTheme="minorHAnsi" w:hAnsiTheme="minorHAnsi"/>
          <w:b/>
          <w:sz w:val="28"/>
        </w:rPr>
      </w:pPr>
    </w:p>
    <w:p w14:paraId="0FEAAEAE" w14:textId="77777777" w:rsidR="006612DA" w:rsidRDefault="006612DA" w:rsidP="003E6906">
      <w:pPr>
        <w:jc w:val="center"/>
        <w:rPr>
          <w:rFonts w:asciiTheme="minorHAnsi" w:hAnsiTheme="minorHAnsi"/>
          <w:b/>
          <w:sz w:val="28"/>
        </w:rPr>
      </w:pPr>
    </w:p>
    <w:p w14:paraId="393C0920" w14:textId="77777777" w:rsidR="006612DA" w:rsidRDefault="006612DA" w:rsidP="003E6906">
      <w:pPr>
        <w:jc w:val="center"/>
        <w:rPr>
          <w:rFonts w:asciiTheme="minorHAnsi" w:hAnsiTheme="minorHAnsi"/>
          <w:b/>
          <w:sz w:val="28"/>
        </w:rPr>
      </w:pPr>
    </w:p>
    <w:p w14:paraId="4F36E824" w14:textId="77777777" w:rsidR="003E6906" w:rsidRPr="003E6906" w:rsidRDefault="003E6906" w:rsidP="003E6906">
      <w:pPr>
        <w:jc w:val="center"/>
        <w:rPr>
          <w:rFonts w:asciiTheme="minorHAnsi" w:hAnsiTheme="minorHAnsi"/>
          <w:b/>
          <w:sz w:val="28"/>
        </w:rPr>
      </w:pPr>
      <w:r w:rsidRPr="003E6906">
        <w:rPr>
          <w:rFonts w:asciiTheme="minorHAnsi" w:hAnsiTheme="minorHAnsi"/>
          <w:b/>
          <w:sz w:val="28"/>
        </w:rPr>
        <w:t>Critéri</w:t>
      </w:r>
      <w:r>
        <w:rPr>
          <w:rFonts w:asciiTheme="minorHAnsi" w:hAnsiTheme="minorHAnsi"/>
          <w:b/>
          <w:sz w:val="28"/>
        </w:rPr>
        <w:t>o</w:t>
      </w:r>
      <w:r w:rsidR="006612DA">
        <w:rPr>
          <w:rFonts w:asciiTheme="minorHAnsi" w:hAnsiTheme="minorHAnsi"/>
          <w:b/>
          <w:sz w:val="28"/>
        </w:rPr>
        <w:t>s</w:t>
      </w:r>
      <w:r>
        <w:rPr>
          <w:rFonts w:asciiTheme="minorHAnsi" w:hAnsiTheme="minorHAnsi"/>
          <w:b/>
          <w:sz w:val="28"/>
        </w:rPr>
        <w:t xml:space="preserve"> de elegibilidade dos beneficiários</w:t>
      </w:r>
    </w:p>
    <w:p w14:paraId="08748CEA" w14:textId="77777777" w:rsidR="006C1284" w:rsidRDefault="006C1284" w:rsidP="00757CFD">
      <w:pPr>
        <w:pStyle w:val="NormalWeb"/>
        <w:jc w:val="both"/>
        <w:rPr>
          <w:rFonts w:asciiTheme="minorHAnsi" w:hAnsiTheme="minorHAnsi"/>
          <w:b/>
          <w:i/>
          <w:color w:val="002060"/>
          <w:sz w:val="22"/>
          <w:szCs w:val="22"/>
        </w:rPr>
      </w:pPr>
    </w:p>
    <w:p w14:paraId="7A4EACB2" w14:textId="77777777" w:rsidR="00043840" w:rsidRDefault="00043840" w:rsidP="00757CFD">
      <w:pPr>
        <w:pStyle w:val="NormalWeb"/>
        <w:jc w:val="both"/>
        <w:rPr>
          <w:rFonts w:asciiTheme="minorHAnsi" w:hAnsiTheme="minorHAnsi"/>
          <w:b/>
          <w:i/>
          <w:color w:val="002060"/>
          <w:sz w:val="22"/>
          <w:szCs w:val="22"/>
        </w:rPr>
      </w:pPr>
      <w:r w:rsidRPr="00F72D68">
        <w:rPr>
          <w:rFonts w:asciiTheme="minorHAnsi" w:hAnsiTheme="minorHAnsi"/>
          <w:b/>
          <w:i/>
          <w:color w:val="002060"/>
          <w:sz w:val="22"/>
          <w:szCs w:val="22"/>
        </w:rPr>
        <w:t>Q</w:t>
      </w:r>
      <w:r w:rsidRPr="00BC2411">
        <w:rPr>
          <w:rFonts w:asciiTheme="minorHAnsi" w:hAnsiTheme="minorHAnsi"/>
          <w:b/>
          <w:i/>
          <w:color w:val="002060"/>
          <w:sz w:val="22"/>
          <w:szCs w:val="22"/>
        </w:rPr>
        <w:t xml:space="preserve">uestão: </w:t>
      </w:r>
      <w:r w:rsidRPr="0031501F">
        <w:rPr>
          <w:rFonts w:asciiTheme="minorHAnsi" w:hAnsiTheme="minorHAnsi"/>
          <w:b/>
          <w:i/>
          <w:color w:val="002060"/>
          <w:sz w:val="22"/>
          <w:szCs w:val="22"/>
        </w:rPr>
        <w:t>A empresa tem de estar constituída à data da candidatura</w:t>
      </w:r>
      <w:r>
        <w:rPr>
          <w:rFonts w:asciiTheme="minorHAnsi" w:hAnsiTheme="minorHAnsi"/>
          <w:b/>
          <w:i/>
          <w:color w:val="002060"/>
          <w:sz w:val="22"/>
          <w:szCs w:val="22"/>
        </w:rPr>
        <w:t>?</w:t>
      </w:r>
    </w:p>
    <w:p w14:paraId="374411A4" w14:textId="77777777" w:rsidR="00043840" w:rsidRDefault="00043840" w:rsidP="00043840">
      <w:pPr>
        <w:pStyle w:val="NormalWeb"/>
        <w:jc w:val="both"/>
        <w:rPr>
          <w:rFonts w:asciiTheme="minorHAnsi" w:hAnsiTheme="minorHAnsi"/>
          <w:color w:val="000000"/>
          <w:sz w:val="22"/>
          <w:szCs w:val="22"/>
        </w:rPr>
      </w:pPr>
    </w:p>
    <w:p w14:paraId="4965867C" w14:textId="77777777" w:rsidR="00043840" w:rsidRDefault="006C1284" w:rsidP="00043840">
      <w:pPr>
        <w:pStyle w:val="NormalWeb"/>
        <w:jc w:val="both"/>
        <w:rPr>
          <w:rFonts w:asciiTheme="minorHAnsi" w:hAnsiTheme="minorHAnsi"/>
          <w:color w:val="000000"/>
          <w:sz w:val="22"/>
          <w:szCs w:val="22"/>
        </w:rPr>
      </w:pPr>
      <w:r>
        <w:rPr>
          <w:rFonts w:asciiTheme="minorHAnsi" w:hAnsiTheme="minorHAnsi"/>
          <w:color w:val="000000"/>
          <w:sz w:val="22"/>
          <w:szCs w:val="22"/>
        </w:rPr>
        <w:t xml:space="preserve">Sim, o artigo 7.º do </w:t>
      </w:r>
      <w:r w:rsidR="00043840">
        <w:rPr>
          <w:rFonts w:asciiTheme="minorHAnsi" w:hAnsiTheme="minorHAnsi"/>
          <w:color w:val="000000"/>
          <w:sz w:val="22"/>
          <w:szCs w:val="22"/>
        </w:rPr>
        <w:t>SI2E prevê como beneficiários as micro e pequenas empresas. Por outro lado, a alínea a), do n.º 1, do artigo 8.º do mesmo regulamento estabelece como critério de elegibilidade dos beneficiários “estarem legalmente constituídos”.</w:t>
      </w:r>
    </w:p>
    <w:p w14:paraId="56E52EF1" w14:textId="77777777" w:rsidR="00043840" w:rsidRDefault="00043840" w:rsidP="003E6906">
      <w:pPr>
        <w:pStyle w:val="NormalWeb"/>
        <w:jc w:val="both"/>
        <w:rPr>
          <w:rFonts w:asciiTheme="minorHAnsi" w:hAnsiTheme="minorHAnsi"/>
          <w:b/>
          <w:i/>
          <w:color w:val="002060"/>
          <w:sz w:val="22"/>
          <w:szCs w:val="22"/>
        </w:rPr>
      </w:pPr>
    </w:p>
    <w:p w14:paraId="3146C2F8" w14:textId="77777777" w:rsidR="006E1F4B" w:rsidRDefault="006E1F4B" w:rsidP="00757CFD">
      <w:pPr>
        <w:jc w:val="both"/>
        <w:rPr>
          <w:rFonts w:asciiTheme="minorHAnsi" w:hAnsiTheme="minorHAnsi"/>
          <w:b/>
          <w:i/>
          <w:color w:val="002060"/>
        </w:rPr>
      </w:pPr>
      <w:r w:rsidRPr="00F72D68">
        <w:rPr>
          <w:rFonts w:asciiTheme="minorHAnsi" w:hAnsiTheme="minorHAnsi"/>
          <w:b/>
          <w:i/>
          <w:color w:val="002060"/>
        </w:rPr>
        <w:t>Q</w:t>
      </w:r>
      <w:r w:rsidRPr="00BC2411">
        <w:rPr>
          <w:rFonts w:asciiTheme="minorHAnsi" w:hAnsiTheme="minorHAnsi"/>
          <w:b/>
          <w:i/>
          <w:color w:val="002060"/>
        </w:rPr>
        <w:t xml:space="preserve">uestão: </w:t>
      </w:r>
      <w:r w:rsidRPr="00C7252C">
        <w:rPr>
          <w:rFonts w:asciiTheme="minorHAnsi" w:hAnsiTheme="minorHAnsi"/>
          <w:b/>
          <w:i/>
          <w:color w:val="002060"/>
        </w:rPr>
        <w:t>Como</w:t>
      </w:r>
      <w:r w:rsidR="009A6E69">
        <w:rPr>
          <w:rFonts w:asciiTheme="minorHAnsi" w:hAnsiTheme="minorHAnsi"/>
          <w:b/>
          <w:i/>
          <w:color w:val="002060"/>
        </w:rPr>
        <w:t xml:space="preserve"> será avaliado o n.º 2 e 3 do</w:t>
      </w:r>
      <w:r w:rsidRPr="00C7252C">
        <w:rPr>
          <w:rFonts w:asciiTheme="minorHAnsi" w:hAnsiTheme="minorHAnsi"/>
          <w:b/>
          <w:i/>
          <w:color w:val="002060"/>
        </w:rPr>
        <w:t xml:space="preserve"> artigo</w:t>
      </w:r>
      <w:r w:rsidR="009A6E69">
        <w:rPr>
          <w:rFonts w:asciiTheme="minorHAnsi" w:hAnsiTheme="minorHAnsi"/>
          <w:b/>
          <w:i/>
          <w:color w:val="002060"/>
        </w:rPr>
        <w:t xml:space="preserve"> 8.º sobre impedimentos e condicionamentos</w:t>
      </w:r>
      <w:r w:rsidRPr="00C7252C">
        <w:rPr>
          <w:rFonts w:asciiTheme="minorHAnsi" w:hAnsiTheme="minorHAnsi"/>
          <w:b/>
          <w:i/>
          <w:color w:val="002060"/>
        </w:rPr>
        <w:t xml:space="preserve">? </w:t>
      </w:r>
      <w:r w:rsidR="0088484A" w:rsidRPr="0088484A">
        <w:rPr>
          <w:rFonts w:asciiTheme="minorHAnsi" w:hAnsiTheme="minorHAnsi"/>
          <w:b/>
          <w:i/>
          <w:color w:val="002060"/>
        </w:rPr>
        <w:t>Que documentaç</w:t>
      </w:r>
      <w:r w:rsidR="0088484A">
        <w:rPr>
          <w:rFonts w:asciiTheme="minorHAnsi" w:hAnsiTheme="minorHAnsi"/>
          <w:b/>
          <w:i/>
          <w:color w:val="002060"/>
        </w:rPr>
        <w:t>ão deverá o beneficiário enviar?</w:t>
      </w:r>
    </w:p>
    <w:p w14:paraId="02B281C2" w14:textId="77777777" w:rsidR="0088484A" w:rsidRDefault="0088484A" w:rsidP="0088484A">
      <w:pPr>
        <w:jc w:val="both"/>
        <w:rPr>
          <w:rFonts w:cs="Calibri"/>
          <w:b/>
        </w:rPr>
      </w:pPr>
    </w:p>
    <w:p w14:paraId="1528A4E7" w14:textId="66764832" w:rsidR="006E1F4B" w:rsidRPr="006C5238" w:rsidRDefault="0088484A" w:rsidP="0088484A">
      <w:pPr>
        <w:jc w:val="both"/>
        <w:rPr>
          <w:rFonts w:asciiTheme="minorHAnsi" w:hAnsiTheme="minorHAnsi"/>
          <w:color w:val="000000"/>
        </w:rPr>
      </w:pPr>
      <w:r w:rsidRPr="006612DA">
        <w:rPr>
          <w:rFonts w:asciiTheme="minorHAnsi" w:hAnsiTheme="minorHAnsi"/>
          <w:color w:val="000000"/>
        </w:rPr>
        <w:t>Os critérios de elegibilidade em causa são aferidos através d</w:t>
      </w:r>
      <w:r w:rsidR="006350CD">
        <w:rPr>
          <w:rFonts w:asciiTheme="minorHAnsi" w:hAnsiTheme="minorHAnsi"/>
          <w:color w:val="000000"/>
        </w:rPr>
        <w:t>e</w:t>
      </w:r>
      <w:r w:rsidRPr="006612DA">
        <w:rPr>
          <w:rFonts w:asciiTheme="minorHAnsi" w:hAnsiTheme="minorHAnsi"/>
          <w:color w:val="000000"/>
        </w:rPr>
        <w:t xml:space="preserve"> declaração por parte do beneficiário em sede de preenchimento do formulário de candidatura. </w:t>
      </w:r>
      <w:r w:rsidR="006E1F4B">
        <w:rPr>
          <w:rFonts w:asciiTheme="minorHAnsi" w:hAnsiTheme="minorHAnsi"/>
          <w:color w:val="000000"/>
        </w:rPr>
        <w:t>Não existe qualquer espec</w:t>
      </w:r>
      <w:r w:rsidR="006C1284">
        <w:rPr>
          <w:rFonts w:asciiTheme="minorHAnsi" w:hAnsiTheme="minorHAnsi"/>
          <w:color w:val="000000"/>
        </w:rPr>
        <w:t xml:space="preserve">ificidade decorrente do </w:t>
      </w:r>
      <w:r w:rsidR="00CB1BC7">
        <w:rPr>
          <w:rFonts w:asciiTheme="minorHAnsi" w:hAnsiTheme="minorHAnsi"/>
          <w:color w:val="000000"/>
        </w:rPr>
        <w:t xml:space="preserve">SI2E relativamente nem a impedimentos dos beneficiários nem quanto às situações que lhes impõem acesso condicionado aos FEEI, </w:t>
      </w:r>
      <w:r w:rsidR="00BC0158">
        <w:rPr>
          <w:rFonts w:asciiTheme="minorHAnsi" w:hAnsiTheme="minorHAnsi"/>
          <w:color w:val="000000"/>
        </w:rPr>
        <w:t xml:space="preserve">para além do disposto no artigo 8º da Portaria, </w:t>
      </w:r>
      <w:r w:rsidR="00CB1BC7">
        <w:rPr>
          <w:rFonts w:asciiTheme="minorHAnsi" w:hAnsiTheme="minorHAnsi"/>
          <w:color w:val="000000"/>
        </w:rPr>
        <w:t xml:space="preserve">aplicando-se </w:t>
      </w:r>
      <w:r w:rsidR="00BC0158">
        <w:rPr>
          <w:rFonts w:asciiTheme="minorHAnsi" w:hAnsiTheme="minorHAnsi"/>
          <w:color w:val="000000"/>
        </w:rPr>
        <w:t xml:space="preserve">o ai previsto, </w:t>
      </w:r>
      <w:r w:rsidR="00CB1BC7">
        <w:rPr>
          <w:rFonts w:asciiTheme="minorHAnsi" w:hAnsiTheme="minorHAnsi"/>
          <w:color w:val="000000"/>
        </w:rPr>
        <w:t xml:space="preserve">assim </w:t>
      </w:r>
      <w:r w:rsidR="00BC0158">
        <w:rPr>
          <w:rFonts w:asciiTheme="minorHAnsi" w:hAnsiTheme="minorHAnsi"/>
          <w:color w:val="000000"/>
        </w:rPr>
        <w:t xml:space="preserve">como os </w:t>
      </w:r>
      <w:r w:rsidR="00CB1BC7">
        <w:rPr>
          <w:rFonts w:asciiTheme="minorHAnsi" w:hAnsiTheme="minorHAnsi"/>
          <w:color w:val="000000"/>
        </w:rPr>
        <w:t>artigos 13.º e 14.º do Decreto-Lei n.º 159/2014, de 27 de outubro, que estabelece as regras</w:t>
      </w:r>
      <w:r w:rsidR="00CB1BC7" w:rsidRPr="00CB1BC7">
        <w:rPr>
          <w:rFonts w:asciiTheme="minorHAnsi" w:hAnsiTheme="minorHAnsi"/>
          <w:color w:val="000000"/>
        </w:rPr>
        <w:t xml:space="preserve"> </w:t>
      </w:r>
      <w:r w:rsidR="00CB1BC7">
        <w:rPr>
          <w:rFonts w:asciiTheme="minorHAnsi" w:hAnsiTheme="minorHAnsi"/>
          <w:color w:val="000000"/>
        </w:rPr>
        <w:t>gerais de aplicação dos Pro</w:t>
      </w:r>
      <w:r w:rsidR="000A1CBE">
        <w:rPr>
          <w:rFonts w:asciiTheme="minorHAnsi" w:hAnsiTheme="minorHAnsi"/>
          <w:color w:val="000000"/>
        </w:rPr>
        <w:t>gramas Operacionais financiados.</w:t>
      </w:r>
    </w:p>
    <w:p w14:paraId="534AF8F4" w14:textId="77777777" w:rsidR="006E1F4B" w:rsidRPr="00C7252C" w:rsidRDefault="006E1F4B" w:rsidP="006E1F4B">
      <w:pPr>
        <w:rPr>
          <w:rFonts w:asciiTheme="minorHAnsi" w:hAnsiTheme="minorHAnsi" w:cs="Calibri"/>
          <w:color w:val="1F497D"/>
        </w:rPr>
      </w:pPr>
    </w:p>
    <w:p w14:paraId="7E3D7A9C" w14:textId="77777777" w:rsidR="006E1F4B" w:rsidRPr="00C7252C" w:rsidRDefault="006E1F4B" w:rsidP="006E1F4B">
      <w:pPr>
        <w:rPr>
          <w:rFonts w:asciiTheme="minorHAnsi" w:hAnsiTheme="minorHAnsi"/>
          <w:b/>
          <w:i/>
          <w:color w:val="002060"/>
        </w:rPr>
      </w:pPr>
      <w:r w:rsidRPr="00C7252C">
        <w:rPr>
          <w:rFonts w:asciiTheme="minorHAnsi" w:hAnsiTheme="minorHAnsi"/>
          <w:b/>
          <w:i/>
          <w:color w:val="002060"/>
        </w:rPr>
        <w:t>Questão: A empresa para apresentar candidatura deve ter contabilidade organizada?</w:t>
      </w:r>
    </w:p>
    <w:p w14:paraId="1795A7F0" w14:textId="77777777" w:rsidR="000A1CBE" w:rsidRDefault="000A1CBE" w:rsidP="006E1F4B">
      <w:pPr>
        <w:pStyle w:val="NormalWeb"/>
        <w:jc w:val="both"/>
        <w:rPr>
          <w:rFonts w:asciiTheme="minorHAnsi" w:hAnsiTheme="minorHAnsi"/>
          <w:color w:val="000000"/>
          <w:sz w:val="22"/>
          <w:szCs w:val="22"/>
        </w:rPr>
      </w:pPr>
    </w:p>
    <w:p w14:paraId="63586000" w14:textId="120B1B1E" w:rsidR="006E1F4B" w:rsidRDefault="006612DA" w:rsidP="006E1F4B">
      <w:pPr>
        <w:pStyle w:val="NormalWeb"/>
        <w:jc w:val="both"/>
        <w:rPr>
          <w:rFonts w:asciiTheme="minorHAnsi" w:hAnsiTheme="minorHAnsi"/>
          <w:color w:val="000000"/>
          <w:sz w:val="22"/>
          <w:szCs w:val="22"/>
        </w:rPr>
      </w:pPr>
      <w:r w:rsidRPr="006F458B">
        <w:rPr>
          <w:rFonts w:asciiTheme="minorHAnsi" w:hAnsiTheme="minorHAnsi"/>
          <w:color w:val="000000"/>
          <w:sz w:val="22"/>
          <w:szCs w:val="22"/>
        </w:rPr>
        <w:t>C</w:t>
      </w:r>
      <w:r w:rsidR="008F0DA2" w:rsidRPr="006F458B">
        <w:rPr>
          <w:rFonts w:asciiTheme="minorHAnsi" w:hAnsiTheme="minorHAnsi"/>
          <w:color w:val="000000"/>
          <w:sz w:val="22"/>
          <w:szCs w:val="22"/>
        </w:rPr>
        <w:t>onforme estabelecido na alínea h) do artigo 24.º do D.L n.º 159/2014, de 27 de outubro</w:t>
      </w:r>
      <w:r w:rsidRPr="006F458B">
        <w:rPr>
          <w:rFonts w:asciiTheme="minorHAnsi" w:hAnsiTheme="minorHAnsi"/>
          <w:color w:val="000000"/>
          <w:sz w:val="22"/>
          <w:szCs w:val="22"/>
        </w:rPr>
        <w:t xml:space="preserve">, </w:t>
      </w:r>
      <w:r w:rsidR="006F458B" w:rsidRPr="006F458B">
        <w:rPr>
          <w:rFonts w:asciiTheme="minorHAnsi" w:hAnsiTheme="minorHAnsi"/>
          <w:color w:val="000000"/>
          <w:sz w:val="22"/>
          <w:szCs w:val="22"/>
        </w:rPr>
        <w:t>os beneficiários</w:t>
      </w:r>
      <w:r w:rsidRPr="006F458B">
        <w:rPr>
          <w:rFonts w:asciiTheme="minorHAnsi" w:hAnsiTheme="minorHAnsi"/>
          <w:color w:val="000000"/>
          <w:sz w:val="22"/>
          <w:szCs w:val="22"/>
        </w:rPr>
        <w:t xml:space="preserve"> devem “ter um sistema de contabilidade </w:t>
      </w:r>
      <w:r w:rsidR="006F458B" w:rsidRPr="006F458B">
        <w:rPr>
          <w:rFonts w:asciiTheme="minorHAnsi" w:hAnsiTheme="minorHAnsi"/>
          <w:color w:val="000000"/>
          <w:sz w:val="22"/>
          <w:szCs w:val="22"/>
        </w:rPr>
        <w:t>organizada ou simplificada, de acordo com o legalmente exigido”</w:t>
      </w:r>
      <w:r w:rsidR="008F0DA2" w:rsidRPr="006F458B">
        <w:rPr>
          <w:rFonts w:asciiTheme="minorHAnsi" w:hAnsiTheme="minorHAnsi"/>
          <w:color w:val="000000"/>
          <w:sz w:val="22"/>
          <w:szCs w:val="22"/>
        </w:rPr>
        <w:t>.</w:t>
      </w:r>
      <w:r w:rsidR="006F458B">
        <w:rPr>
          <w:rFonts w:asciiTheme="minorHAnsi" w:hAnsiTheme="minorHAnsi"/>
          <w:color w:val="000000"/>
          <w:sz w:val="22"/>
          <w:szCs w:val="22"/>
        </w:rPr>
        <w:t xml:space="preserve"> Assim, n</w:t>
      </w:r>
      <w:r w:rsidR="006E1F4B">
        <w:rPr>
          <w:rFonts w:asciiTheme="minorHAnsi" w:hAnsiTheme="minorHAnsi"/>
          <w:color w:val="000000"/>
          <w:sz w:val="22"/>
          <w:szCs w:val="22"/>
        </w:rPr>
        <w:t xml:space="preserve">ão existe qualquer especificidade </w:t>
      </w:r>
      <w:r w:rsidR="006C1284">
        <w:rPr>
          <w:rFonts w:asciiTheme="minorHAnsi" w:hAnsiTheme="minorHAnsi"/>
          <w:color w:val="000000"/>
          <w:sz w:val="22"/>
          <w:szCs w:val="22"/>
        </w:rPr>
        <w:t xml:space="preserve">decorrente do </w:t>
      </w:r>
      <w:r w:rsidR="000A1CBE">
        <w:rPr>
          <w:rFonts w:asciiTheme="minorHAnsi" w:hAnsiTheme="minorHAnsi"/>
          <w:color w:val="000000"/>
          <w:sz w:val="22"/>
          <w:szCs w:val="22"/>
        </w:rPr>
        <w:t xml:space="preserve">SI2E, relembrando que as regras contabilísticas a observar pelas empresas decorrem das leis fiscais que </w:t>
      </w:r>
      <w:r w:rsidR="008F0DA2">
        <w:rPr>
          <w:rFonts w:asciiTheme="minorHAnsi" w:hAnsiTheme="minorHAnsi"/>
          <w:color w:val="000000"/>
          <w:sz w:val="22"/>
          <w:szCs w:val="22"/>
        </w:rPr>
        <w:t>lhes forem aplicáveis.</w:t>
      </w:r>
      <w:r w:rsidR="000A1CBE">
        <w:rPr>
          <w:rFonts w:asciiTheme="minorHAnsi" w:hAnsiTheme="minorHAnsi"/>
          <w:color w:val="000000"/>
          <w:sz w:val="22"/>
          <w:szCs w:val="22"/>
        </w:rPr>
        <w:t xml:space="preserve"> </w:t>
      </w:r>
      <w:r w:rsidR="00B27C33">
        <w:rPr>
          <w:rFonts w:asciiTheme="minorHAnsi" w:hAnsiTheme="minorHAnsi"/>
          <w:color w:val="000000"/>
          <w:sz w:val="22"/>
          <w:szCs w:val="22"/>
        </w:rPr>
        <w:t>A</w:t>
      </w:r>
      <w:r w:rsidR="000A1CBE">
        <w:rPr>
          <w:rFonts w:asciiTheme="minorHAnsi" w:hAnsiTheme="minorHAnsi"/>
          <w:color w:val="000000"/>
          <w:sz w:val="22"/>
          <w:szCs w:val="22"/>
        </w:rPr>
        <w:t xml:space="preserve"> empresa </w:t>
      </w:r>
      <w:r w:rsidR="00B27C33">
        <w:rPr>
          <w:rFonts w:asciiTheme="minorHAnsi" w:hAnsiTheme="minorHAnsi"/>
          <w:color w:val="000000"/>
          <w:sz w:val="22"/>
          <w:szCs w:val="22"/>
        </w:rPr>
        <w:t xml:space="preserve">deve </w:t>
      </w:r>
      <w:r w:rsidR="000A1CBE">
        <w:rPr>
          <w:rFonts w:asciiTheme="minorHAnsi" w:hAnsiTheme="minorHAnsi"/>
          <w:color w:val="000000"/>
          <w:sz w:val="22"/>
          <w:szCs w:val="22"/>
        </w:rPr>
        <w:t>cumpr</w:t>
      </w:r>
      <w:r w:rsidR="00B27C33">
        <w:rPr>
          <w:rFonts w:asciiTheme="minorHAnsi" w:hAnsiTheme="minorHAnsi"/>
          <w:color w:val="000000"/>
          <w:sz w:val="22"/>
          <w:szCs w:val="22"/>
        </w:rPr>
        <w:t>ir</w:t>
      </w:r>
      <w:r w:rsidR="000A1CBE">
        <w:rPr>
          <w:rFonts w:asciiTheme="minorHAnsi" w:hAnsiTheme="minorHAnsi"/>
          <w:color w:val="000000"/>
          <w:sz w:val="22"/>
          <w:szCs w:val="22"/>
        </w:rPr>
        <w:t xml:space="preserve"> com todas as suas obrigações legais, para que a atividade </w:t>
      </w:r>
      <w:r w:rsidR="00741672">
        <w:rPr>
          <w:rFonts w:asciiTheme="minorHAnsi" w:hAnsiTheme="minorHAnsi"/>
          <w:color w:val="000000"/>
          <w:sz w:val="22"/>
          <w:szCs w:val="22"/>
        </w:rPr>
        <w:t xml:space="preserve">a ser apoiada </w:t>
      </w:r>
      <w:r w:rsidR="000A1CBE">
        <w:rPr>
          <w:rFonts w:asciiTheme="minorHAnsi" w:hAnsiTheme="minorHAnsi"/>
          <w:color w:val="000000"/>
          <w:sz w:val="22"/>
          <w:szCs w:val="22"/>
        </w:rPr>
        <w:t>seja legal e regular.</w:t>
      </w:r>
    </w:p>
    <w:p w14:paraId="5067DA95" w14:textId="77777777" w:rsidR="006C1284" w:rsidRDefault="006C1284" w:rsidP="006E1F4B">
      <w:pPr>
        <w:pStyle w:val="NormalWeb"/>
        <w:jc w:val="both"/>
        <w:rPr>
          <w:rFonts w:asciiTheme="minorHAnsi" w:hAnsiTheme="minorHAnsi"/>
          <w:color w:val="000000"/>
          <w:sz w:val="22"/>
          <w:szCs w:val="22"/>
        </w:rPr>
      </w:pPr>
    </w:p>
    <w:p w14:paraId="3B396643" w14:textId="77777777" w:rsidR="008F4DDB" w:rsidRDefault="008F4DDB" w:rsidP="008F4DDB">
      <w:pPr>
        <w:autoSpaceDE w:val="0"/>
        <w:autoSpaceDN w:val="0"/>
        <w:jc w:val="both"/>
        <w:rPr>
          <w:rFonts w:asciiTheme="minorHAnsi" w:hAnsiTheme="minorHAnsi"/>
          <w:b/>
          <w:i/>
          <w:color w:val="002060"/>
        </w:rPr>
      </w:pPr>
      <w:r w:rsidRPr="00C7252C">
        <w:rPr>
          <w:rFonts w:asciiTheme="minorHAnsi" w:hAnsiTheme="minorHAnsi"/>
          <w:b/>
          <w:i/>
          <w:color w:val="002060"/>
        </w:rPr>
        <w:t xml:space="preserve">Questão: </w:t>
      </w:r>
      <w:r w:rsidRPr="003A7A2C">
        <w:rPr>
          <w:rFonts w:asciiTheme="minorHAnsi" w:hAnsiTheme="minorHAnsi"/>
          <w:b/>
          <w:i/>
          <w:color w:val="002060"/>
        </w:rPr>
        <w:t xml:space="preserve">É possível apresentar </w:t>
      </w:r>
      <w:r>
        <w:rPr>
          <w:rFonts w:asciiTheme="minorHAnsi" w:hAnsiTheme="minorHAnsi"/>
          <w:b/>
          <w:i/>
          <w:color w:val="002060"/>
        </w:rPr>
        <w:t>um</w:t>
      </w:r>
      <w:r w:rsidRPr="003A7A2C">
        <w:rPr>
          <w:rFonts w:asciiTheme="minorHAnsi" w:hAnsiTheme="minorHAnsi"/>
          <w:b/>
          <w:i/>
          <w:color w:val="002060"/>
        </w:rPr>
        <w:t>a candidatura p</w:t>
      </w:r>
      <w:r>
        <w:rPr>
          <w:rFonts w:asciiTheme="minorHAnsi" w:hAnsiTheme="minorHAnsi"/>
          <w:b/>
          <w:i/>
          <w:color w:val="002060"/>
        </w:rPr>
        <w:t>or</w:t>
      </w:r>
      <w:r w:rsidR="00FC76A5">
        <w:rPr>
          <w:rFonts w:asciiTheme="minorHAnsi" w:hAnsiTheme="minorHAnsi"/>
          <w:b/>
          <w:i/>
          <w:color w:val="002060"/>
        </w:rPr>
        <w:t xml:space="preserve"> um empresário em nome i</w:t>
      </w:r>
      <w:r w:rsidRPr="003A7A2C">
        <w:rPr>
          <w:rFonts w:asciiTheme="minorHAnsi" w:hAnsiTheme="minorHAnsi"/>
          <w:b/>
          <w:i/>
          <w:color w:val="002060"/>
        </w:rPr>
        <w:t>ndividual?</w:t>
      </w:r>
    </w:p>
    <w:p w14:paraId="2414F3E7" w14:textId="77777777" w:rsidR="008F4DDB" w:rsidRDefault="008F4DDB" w:rsidP="008F4DDB">
      <w:pPr>
        <w:autoSpaceDE w:val="0"/>
        <w:autoSpaceDN w:val="0"/>
        <w:jc w:val="both"/>
        <w:rPr>
          <w:rFonts w:asciiTheme="minorHAnsi" w:hAnsiTheme="minorHAnsi"/>
          <w:b/>
          <w:i/>
          <w:color w:val="002060"/>
        </w:rPr>
      </w:pPr>
    </w:p>
    <w:p w14:paraId="52DDBD68" w14:textId="77777777" w:rsidR="008F4DDB" w:rsidRDefault="008F4DDB" w:rsidP="008F4DDB">
      <w:pPr>
        <w:pStyle w:val="NormalWeb"/>
        <w:jc w:val="both"/>
        <w:rPr>
          <w:rFonts w:asciiTheme="minorHAnsi" w:hAnsiTheme="minorHAnsi"/>
          <w:color w:val="000000"/>
          <w:sz w:val="22"/>
          <w:szCs w:val="22"/>
        </w:rPr>
      </w:pPr>
      <w:r>
        <w:rPr>
          <w:rFonts w:asciiTheme="minorHAnsi" w:hAnsiTheme="minorHAnsi"/>
          <w:color w:val="000000"/>
          <w:sz w:val="22"/>
          <w:szCs w:val="22"/>
        </w:rPr>
        <w:t>Sim,</w:t>
      </w:r>
      <w:r w:rsidRPr="00C7252C">
        <w:rPr>
          <w:rFonts w:asciiTheme="minorHAnsi" w:hAnsiTheme="minorHAnsi"/>
          <w:color w:val="000000"/>
          <w:sz w:val="22"/>
          <w:szCs w:val="22"/>
        </w:rPr>
        <w:t xml:space="preserve"> </w:t>
      </w:r>
      <w:r>
        <w:rPr>
          <w:rFonts w:asciiTheme="minorHAnsi" w:hAnsiTheme="minorHAnsi"/>
          <w:color w:val="000000"/>
          <w:sz w:val="22"/>
          <w:szCs w:val="22"/>
        </w:rPr>
        <w:t xml:space="preserve">o artigo 7.º do </w:t>
      </w:r>
      <w:r w:rsidR="006C1284">
        <w:rPr>
          <w:rFonts w:asciiTheme="minorHAnsi" w:hAnsiTheme="minorHAnsi"/>
          <w:color w:val="000000"/>
          <w:sz w:val="22"/>
          <w:szCs w:val="22"/>
        </w:rPr>
        <w:t>S</w:t>
      </w:r>
      <w:r>
        <w:rPr>
          <w:rFonts w:asciiTheme="minorHAnsi" w:hAnsiTheme="minorHAnsi"/>
          <w:color w:val="000000"/>
          <w:sz w:val="22"/>
          <w:szCs w:val="22"/>
        </w:rPr>
        <w:t xml:space="preserve">I2E prevê como beneficiários as micro e pequenas empresas na aceção das alíneas e), relativo ao conceito de empresa, e h), relativo ao conceito PME, pelo que o empresário em nome individual constitui uma das formas jurídicas de criação de uma empresa. </w:t>
      </w:r>
    </w:p>
    <w:p w14:paraId="15468021" w14:textId="77777777" w:rsidR="00A368AA" w:rsidRDefault="00A368AA" w:rsidP="008F4DDB">
      <w:pPr>
        <w:pStyle w:val="NormalWeb"/>
        <w:jc w:val="both"/>
        <w:rPr>
          <w:rFonts w:asciiTheme="minorHAnsi" w:hAnsiTheme="minorHAnsi"/>
          <w:color w:val="000000"/>
          <w:sz w:val="22"/>
          <w:szCs w:val="22"/>
        </w:rPr>
      </w:pPr>
    </w:p>
    <w:p w14:paraId="4FDA5829" w14:textId="0D18B932" w:rsidR="00A368AA" w:rsidRPr="00E07E8F" w:rsidRDefault="00A368AA" w:rsidP="00E07E8F">
      <w:pPr>
        <w:pStyle w:val="Textosimples"/>
        <w:jc w:val="both"/>
        <w:rPr>
          <w:color w:val="333333"/>
          <w:highlight w:val="yellow"/>
        </w:rPr>
      </w:pPr>
      <w:r w:rsidRPr="00E07E8F">
        <w:rPr>
          <w:rFonts w:asciiTheme="minorHAnsi" w:hAnsiTheme="minorHAnsi"/>
          <w:b/>
          <w:i/>
          <w:color w:val="002060"/>
          <w:highlight w:val="yellow"/>
          <w:lang w:eastAsia="pt-PT"/>
        </w:rPr>
        <w:t>Questão: Um profissional liberal poderá ser beneficiário</w:t>
      </w:r>
      <w:r w:rsidRPr="00E07E8F">
        <w:rPr>
          <w:highlight w:val="yellow"/>
        </w:rPr>
        <w:t xml:space="preserve"> </w:t>
      </w:r>
      <w:r w:rsidRPr="00E07E8F">
        <w:rPr>
          <w:rFonts w:asciiTheme="minorHAnsi" w:hAnsiTheme="minorHAnsi"/>
          <w:b/>
          <w:i/>
          <w:color w:val="002060"/>
          <w:highlight w:val="yellow"/>
          <w:lang w:eastAsia="pt-PT"/>
        </w:rPr>
        <w:t>aos apoios previstos? E as Associações Empresariais?</w:t>
      </w:r>
    </w:p>
    <w:p w14:paraId="7D178917" w14:textId="77777777" w:rsidR="00A368AA" w:rsidRPr="00E07E8F" w:rsidRDefault="00A368AA" w:rsidP="00A368AA">
      <w:pPr>
        <w:pStyle w:val="NormalWeb"/>
        <w:jc w:val="both"/>
        <w:rPr>
          <w:rFonts w:asciiTheme="minorHAnsi" w:hAnsiTheme="minorHAnsi"/>
          <w:color w:val="000000"/>
          <w:sz w:val="22"/>
          <w:szCs w:val="22"/>
          <w:highlight w:val="yellow"/>
        </w:rPr>
      </w:pPr>
    </w:p>
    <w:p w14:paraId="0D4AF408" w14:textId="77777777" w:rsidR="00A368AA" w:rsidRDefault="00A368AA" w:rsidP="00A368AA">
      <w:pPr>
        <w:pStyle w:val="NormalWeb"/>
        <w:jc w:val="both"/>
        <w:rPr>
          <w:rFonts w:asciiTheme="minorHAnsi" w:hAnsiTheme="minorHAnsi"/>
          <w:color w:val="000000"/>
          <w:sz w:val="22"/>
          <w:szCs w:val="22"/>
        </w:rPr>
      </w:pPr>
      <w:r w:rsidRPr="00E07E8F">
        <w:rPr>
          <w:rFonts w:asciiTheme="minorHAnsi" w:hAnsiTheme="minorHAnsi"/>
          <w:color w:val="000000"/>
          <w:sz w:val="22"/>
          <w:szCs w:val="22"/>
          <w:highlight w:val="yellow"/>
        </w:rPr>
        <w:t>O SI2E tem como beneficiários micro e pequenas empresas, certificadas eletronicamente pelo IAPMEI.</w:t>
      </w:r>
    </w:p>
    <w:p w14:paraId="1FB82C7B" w14:textId="77777777" w:rsidR="008F4DDB" w:rsidRDefault="008F4DDB" w:rsidP="003E6906">
      <w:pPr>
        <w:pStyle w:val="NormalWeb"/>
        <w:jc w:val="both"/>
        <w:rPr>
          <w:rFonts w:asciiTheme="minorHAnsi" w:hAnsiTheme="minorHAnsi"/>
          <w:b/>
          <w:i/>
          <w:color w:val="002060"/>
          <w:sz w:val="22"/>
          <w:szCs w:val="22"/>
        </w:rPr>
      </w:pPr>
    </w:p>
    <w:p w14:paraId="778F1B29" w14:textId="77777777" w:rsidR="003E6906" w:rsidRPr="00BC2411" w:rsidRDefault="003E6906" w:rsidP="003E6906">
      <w:pPr>
        <w:pStyle w:val="NormalWeb"/>
        <w:jc w:val="both"/>
        <w:rPr>
          <w:rFonts w:asciiTheme="minorHAnsi" w:hAnsiTheme="minorHAnsi"/>
          <w:b/>
          <w:i/>
          <w:color w:val="002060"/>
          <w:sz w:val="22"/>
          <w:szCs w:val="22"/>
        </w:rPr>
      </w:pPr>
      <w:r w:rsidRPr="00F72D68">
        <w:rPr>
          <w:rFonts w:asciiTheme="minorHAnsi" w:hAnsiTheme="minorHAnsi"/>
          <w:b/>
          <w:i/>
          <w:color w:val="002060"/>
          <w:sz w:val="22"/>
          <w:szCs w:val="22"/>
        </w:rPr>
        <w:t>Q</w:t>
      </w:r>
      <w:r w:rsidRPr="00BC2411">
        <w:rPr>
          <w:rFonts w:asciiTheme="minorHAnsi" w:hAnsiTheme="minorHAnsi"/>
          <w:b/>
          <w:i/>
          <w:color w:val="002060"/>
          <w:sz w:val="22"/>
          <w:szCs w:val="22"/>
        </w:rPr>
        <w:t>uestão: Quais os requisitos para o empresário em nome individual poder apresentar uma candidatura?</w:t>
      </w:r>
    </w:p>
    <w:p w14:paraId="0D244823" w14:textId="77777777" w:rsidR="00BC0158" w:rsidRDefault="00BC0158" w:rsidP="00D13BF2">
      <w:pPr>
        <w:pStyle w:val="NormalWeb"/>
        <w:jc w:val="both"/>
        <w:rPr>
          <w:rFonts w:asciiTheme="minorHAnsi" w:hAnsiTheme="minorHAnsi"/>
          <w:color w:val="000000"/>
          <w:sz w:val="22"/>
          <w:szCs w:val="22"/>
        </w:rPr>
      </w:pPr>
    </w:p>
    <w:p w14:paraId="4811E1BD" w14:textId="62BC89BF" w:rsidR="003E6906" w:rsidRDefault="003E6906" w:rsidP="00D13BF2">
      <w:pPr>
        <w:pStyle w:val="NormalWeb"/>
        <w:jc w:val="both"/>
        <w:rPr>
          <w:rFonts w:asciiTheme="minorHAnsi" w:hAnsiTheme="minorHAnsi"/>
          <w:color w:val="000000"/>
          <w:sz w:val="22"/>
          <w:szCs w:val="22"/>
        </w:rPr>
      </w:pPr>
      <w:r>
        <w:rPr>
          <w:rFonts w:asciiTheme="minorHAnsi" w:hAnsiTheme="minorHAnsi"/>
          <w:color w:val="000000"/>
          <w:sz w:val="22"/>
          <w:szCs w:val="22"/>
        </w:rPr>
        <w:t xml:space="preserve">Não existe </w:t>
      </w:r>
      <w:r w:rsidR="006C1284">
        <w:rPr>
          <w:rFonts w:asciiTheme="minorHAnsi" w:hAnsiTheme="minorHAnsi"/>
          <w:color w:val="000000"/>
          <w:sz w:val="22"/>
          <w:szCs w:val="22"/>
        </w:rPr>
        <w:t>especificidade</w:t>
      </w:r>
      <w:r>
        <w:rPr>
          <w:rFonts w:asciiTheme="minorHAnsi" w:hAnsiTheme="minorHAnsi"/>
          <w:color w:val="000000"/>
          <w:sz w:val="22"/>
          <w:szCs w:val="22"/>
        </w:rPr>
        <w:t xml:space="preserve"> para estes benef</w:t>
      </w:r>
      <w:r w:rsidR="003B222C">
        <w:rPr>
          <w:rFonts w:asciiTheme="minorHAnsi" w:hAnsiTheme="minorHAnsi"/>
          <w:color w:val="000000"/>
          <w:sz w:val="22"/>
          <w:szCs w:val="22"/>
        </w:rPr>
        <w:t xml:space="preserve">iciários, decorrente do </w:t>
      </w:r>
      <w:r w:rsidR="006C1284">
        <w:rPr>
          <w:rFonts w:asciiTheme="minorHAnsi" w:hAnsiTheme="minorHAnsi"/>
          <w:color w:val="000000"/>
          <w:sz w:val="22"/>
          <w:szCs w:val="22"/>
        </w:rPr>
        <w:t xml:space="preserve">SI2E. O </w:t>
      </w:r>
      <w:r w:rsidR="00B27C33">
        <w:rPr>
          <w:rFonts w:asciiTheme="minorHAnsi" w:hAnsiTheme="minorHAnsi"/>
          <w:color w:val="000000"/>
          <w:sz w:val="22"/>
          <w:szCs w:val="22"/>
        </w:rPr>
        <w:t xml:space="preserve">relevante </w:t>
      </w:r>
      <w:r w:rsidR="006C1284">
        <w:rPr>
          <w:rFonts w:asciiTheme="minorHAnsi" w:hAnsiTheme="minorHAnsi"/>
          <w:color w:val="000000"/>
          <w:sz w:val="22"/>
          <w:szCs w:val="22"/>
        </w:rPr>
        <w:t>é que os</w:t>
      </w:r>
      <w:r>
        <w:rPr>
          <w:rFonts w:asciiTheme="minorHAnsi" w:hAnsiTheme="minorHAnsi"/>
          <w:color w:val="000000"/>
          <w:sz w:val="22"/>
          <w:szCs w:val="22"/>
        </w:rPr>
        <w:t xml:space="preserve"> beneficiários </w:t>
      </w:r>
      <w:r w:rsidR="006C1284">
        <w:rPr>
          <w:rFonts w:asciiTheme="minorHAnsi" w:hAnsiTheme="minorHAnsi"/>
          <w:color w:val="000000"/>
          <w:sz w:val="22"/>
          <w:szCs w:val="22"/>
        </w:rPr>
        <w:t xml:space="preserve">cumpram integralmente </w:t>
      </w:r>
      <w:r>
        <w:rPr>
          <w:rFonts w:asciiTheme="minorHAnsi" w:hAnsiTheme="minorHAnsi"/>
          <w:color w:val="000000"/>
          <w:sz w:val="22"/>
          <w:szCs w:val="22"/>
        </w:rPr>
        <w:t xml:space="preserve">os requisitos constantes do artigo 8.º. Relembramos que o empresário ou empresa em nome individual (ENI) corresponde à forma mais simples de constituição de uma empresa, em que a </w:t>
      </w:r>
      <w:r w:rsidR="00B27C33">
        <w:rPr>
          <w:rFonts w:asciiTheme="minorHAnsi" w:hAnsiTheme="minorHAnsi"/>
          <w:color w:val="000000"/>
          <w:sz w:val="22"/>
          <w:szCs w:val="22"/>
        </w:rPr>
        <w:t xml:space="preserve">mesma </w:t>
      </w:r>
      <w:r>
        <w:rPr>
          <w:rFonts w:asciiTheme="minorHAnsi" w:hAnsiTheme="minorHAnsi"/>
          <w:color w:val="000000"/>
          <w:sz w:val="22"/>
          <w:szCs w:val="22"/>
        </w:rPr>
        <w:t xml:space="preserve">é titulada apenas por um indivíduo, sendo assim </w:t>
      </w:r>
      <w:r>
        <w:rPr>
          <w:rFonts w:asciiTheme="minorHAnsi" w:hAnsiTheme="minorHAnsi"/>
          <w:color w:val="000000"/>
          <w:sz w:val="22"/>
          <w:szCs w:val="22"/>
        </w:rPr>
        <w:lastRenderedPageBreak/>
        <w:t>frequentemente adotada pelos empreendedore</w:t>
      </w:r>
      <w:r w:rsidR="00D13BF2">
        <w:rPr>
          <w:rFonts w:asciiTheme="minorHAnsi" w:hAnsiTheme="minorHAnsi"/>
          <w:color w:val="000000"/>
          <w:sz w:val="22"/>
          <w:szCs w:val="22"/>
        </w:rPr>
        <w:t>s que dirig</w:t>
      </w:r>
      <w:r w:rsidR="006C1284">
        <w:rPr>
          <w:rFonts w:asciiTheme="minorHAnsi" w:hAnsiTheme="minorHAnsi"/>
          <w:color w:val="000000"/>
          <w:sz w:val="22"/>
          <w:szCs w:val="22"/>
        </w:rPr>
        <w:t xml:space="preserve">em pequenos ou micro-negócios. </w:t>
      </w:r>
      <w:r w:rsidR="00D13BF2">
        <w:rPr>
          <w:rFonts w:asciiTheme="minorHAnsi" w:hAnsiTheme="minorHAnsi"/>
          <w:color w:val="000000"/>
          <w:sz w:val="22"/>
          <w:szCs w:val="22"/>
        </w:rPr>
        <w:t>Esta forma jurídica não depende de formalidades especiais, salvo o registo e a inscrição da firma no Registo Nacional de Pessoas Coletivas (RNPC).</w:t>
      </w:r>
    </w:p>
    <w:p w14:paraId="710DF496" w14:textId="77777777" w:rsidR="00FC76A5" w:rsidRDefault="00FC76A5" w:rsidP="00FC76A5">
      <w:pPr>
        <w:pStyle w:val="NormalWeb"/>
        <w:jc w:val="both"/>
        <w:rPr>
          <w:rFonts w:asciiTheme="minorHAnsi" w:hAnsiTheme="minorHAnsi"/>
          <w:color w:val="000000"/>
          <w:sz w:val="22"/>
          <w:szCs w:val="22"/>
        </w:rPr>
      </w:pPr>
      <w:r w:rsidRPr="00D13BF2">
        <w:rPr>
          <w:rFonts w:asciiTheme="minorHAnsi" w:hAnsiTheme="minorHAnsi"/>
          <w:b/>
          <w:color w:val="000000"/>
          <w:sz w:val="22"/>
          <w:szCs w:val="22"/>
        </w:rPr>
        <w:t>Para mais informação</w:t>
      </w:r>
      <w:r>
        <w:rPr>
          <w:rFonts w:asciiTheme="minorHAnsi" w:hAnsiTheme="minorHAnsi"/>
          <w:color w:val="000000"/>
          <w:sz w:val="22"/>
          <w:szCs w:val="22"/>
        </w:rPr>
        <w:t xml:space="preserve">: </w:t>
      </w:r>
    </w:p>
    <w:p w14:paraId="3F6D1208" w14:textId="77777777" w:rsidR="00FC76A5" w:rsidRDefault="00FC76A5" w:rsidP="00FC76A5">
      <w:pPr>
        <w:pStyle w:val="NormalWeb"/>
        <w:jc w:val="both"/>
        <w:rPr>
          <w:rStyle w:val="Hiperligao"/>
          <w:rFonts w:asciiTheme="minorHAnsi" w:hAnsiTheme="minorHAnsi"/>
          <w:sz w:val="22"/>
          <w:szCs w:val="22"/>
        </w:rPr>
      </w:pPr>
      <w:r>
        <w:rPr>
          <w:rFonts w:asciiTheme="minorHAnsi" w:hAnsiTheme="minorHAnsi"/>
          <w:color w:val="000000"/>
          <w:sz w:val="22"/>
          <w:szCs w:val="22"/>
        </w:rPr>
        <w:t xml:space="preserve">Balcão do Empreendedor </w:t>
      </w:r>
      <w:hyperlink r:id="rId8" w:history="1">
        <w:r w:rsidRPr="00852241">
          <w:rPr>
            <w:rStyle w:val="Hiperligao"/>
            <w:rFonts w:asciiTheme="minorHAnsi" w:hAnsiTheme="minorHAnsi"/>
            <w:sz w:val="22"/>
            <w:szCs w:val="22"/>
          </w:rPr>
          <w:t>https://bde.portaldocidadao.pt/evo/landingpage.aspx</w:t>
        </w:r>
      </w:hyperlink>
    </w:p>
    <w:p w14:paraId="56599A57" w14:textId="77777777" w:rsidR="008F4DDB" w:rsidRPr="003A7A2C" w:rsidRDefault="008F4DDB" w:rsidP="008F4DDB">
      <w:pPr>
        <w:spacing w:before="120" w:after="120"/>
        <w:rPr>
          <w:rFonts w:asciiTheme="minorHAnsi" w:hAnsiTheme="minorHAnsi"/>
          <w:b/>
          <w:i/>
          <w:color w:val="002060"/>
        </w:rPr>
      </w:pPr>
      <w:r w:rsidRPr="00C7252C">
        <w:rPr>
          <w:rFonts w:asciiTheme="minorHAnsi" w:hAnsiTheme="minorHAnsi"/>
          <w:b/>
          <w:i/>
          <w:color w:val="002060"/>
        </w:rPr>
        <w:t xml:space="preserve">Questão: </w:t>
      </w:r>
      <w:r w:rsidRPr="003A7A2C">
        <w:rPr>
          <w:rFonts w:asciiTheme="minorHAnsi" w:hAnsiTheme="minorHAnsi"/>
          <w:b/>
          <w:i/>
          <w:color w:val="002060"/>
        </w:rPr>
        <w:t>No caso de candidatura para sociedades comerciais, as empresas já terão de estar formalmente constituídas aquando da candidatura?</w:t>
      </w:r>
    </w:p>
    <w:p w14:paraId="4682E8DA" w14:textId="77777777" w:rsidR="008F4DDB" w:rsidRDefault="008F4DDB" w:rsidP="008F4DDB">
      <w:pPr>
        <w:pStyle w:val="NormalWeb"/>
        <w:jc w:val="both"/>
        <w:rPr>
          <w:rFonts w:asciiTheme="minorHAnsi" w:hAnsiTheme="minorHAnsi"/>
          <w:color w:val="000000"/>
          <w:sz w:val="22"/>
          <w:szCs w:val="22"/>
        </w:rPr>
      </w:pPr>
      <w:r w:rsidRPr="00C7252C">
        <w:rPr>
          <w:rFonts w:asciiTheme="minorHAnsi" w:hAnsiTheme="minorHAnsi"/>
          <w:color w:val="000000"/>
          <w:sz w:val="22"/>
          <w:szCs w:val="22"/>
        </w:rPr>
        <w:t>Sim</w:t>
      </w:r>
      <w:r>
        <w:rPr>
          <w:rFonts w:asciiTheme="minorHAnsi" w:hAnsiTheme="minorHAnsi"/>
          <w:color w:val="000000"/>
          <w:sz w:val="22"/>
          <w:szCs w:val="22"/>
        </w:rPr>
        <w:t>, independentemente da forma jurídica são beneficiários do SI2E as micro ou pequenas empresas, sendo um dos critérios de elegibilidade dos beneficiários “estarem legalmente constituídos”, nos termos da alí</w:t>
      </w:r>
      <w:r w:rsidR="00580AB7">
        <w:rPr>
          <w:rFonts w:asciiTheme="minorHAnsi" w:hAnsiTheme="minorHAnsi"/>
          <w:color w:val="000000"/>
          <w:sz w:val="22"/>
          <w:szCs w:val="22"/>
        </w:rPr>
        <w:t>nea a), do n.º 1, do artigo 8.º.</w:t>
      </w:r>
    </w:p>
    <w:p w14:paraId="272BC698" w14:textId="77777777" w:rsidR="00AC7CAF" w:rsidRDefault="00AC7CAF" w:rsidP="008F4DDB">
      <w:pPr>
        <w:pStyle w:val="NormalWeb"/>
        <w:jc w:val="both"/>
        <w:rPr>
          <w:rFonts w:asciiTheme="minorHAnsi" w:hAnsiTheme="minorHAnsi"/>
          <w:color w:val="000000"/>
          <w:sz w:val="22"/>
          <w:szCs w:val="22"/>
        </w:rPr>
      </w:pPr>
    </w:p>
    <w:p w14:paraId="556E6F10" w14:textId="77777777" w:rsidR="00AC7CAF" w:rsidRPr="00AC7CAF" w:rsidRDefault="00AC7CAF" w:rsidP="00AC7CAF">
      <w:pPr>
        <w:pStyle w:val="Default"/>
        <w:rPr>
          <w:rFonts w:asciiTheme="minorHAnsi" w:hAnsiTheme="minorHAnsi" w:cs="Times New Roman"/>
          <w:b/>
          <w:i/>
          <w:color w:val="002060"/>
          <w:sz w:val="22"/>
          <w:szCs w:val="22"/>
          <w:lang w:eastAsia="pt-PT"/>
        </w:rPr>
      </w:pPr>
      <w:r w:rsidRPr="009226C5">
        <w:rPr>
          <w:rFonts w:asciiTheme="minorHAnsi" w:hAnsiTheme="minorHAnsi" w:cs="Times New Roman"/>
          <w:b/>
          <w:i/>
          <w:color w:val="002060"/>
          <w:sz w:val="22"/>
          <w:szCs w:val="22"/>
          <w:lang w:eastAsia="pt-PT"/>
        </w:rPr>
        <w:t xml:space="preserve">Questão: </w:t>
      </w:r>
      <w:r>
        <w:rPr>
          <w:rFonts w:asciiTheme="minorHAnsi" w:hAnsiTheme="minorHAnsi" w:cs="Times New Roman"/>
          <w:b/>
          <w:i/>
          <w:color w:val="002060"/>
          <w:sz w:val="22"/>
          <w:szCs w:val="22"/>
          <w:lang w:eastAsia="pt-PT"/>
        </w:rPr>
        <w:t xml:space="preserve">Sendo um </w:t>
      </w:r>
      <w:r w:rsidRPr="00AC7CAF">
        <w:rPr>
          <w:rFonts w:asciiTheme="minorHAnsi" w:hAnsiTheme="minorHAnsi" w:cs="Times New Roman"/>
          <w:b/>
          <w:i/>
          <w:color w:val="002060"/>
          <w:sz w:val="22"/>
          <w:szCs w:val="22"/>
          <w:lang w:eastAsia="pt-PT"/>
        </w:rPr>
        <w:t xml:space="preserve">dos critérios de elegibilidade dos beneficiários </w:t>
      </w:r>
      <w:r>
        <w:rPr>
          <w:rFonts w:asciiTheme="minorHAnsi" w:hAnsiTheme="minorHAnsi" w:cs="Times New Roman"/>
          <w:b/>
          <w:i/>
          <w:color w:val="002060"/>
          <w:sz w:val="22"/>
          <w:szCs w:val="22"/>
          <w:lang w:eastAsia="pt-PT"/>
        </w:rPr>
        <w:t>s</w:t>
      </w:r>
      <w:r w:rsidRPr="00AC7CAF">
        <w:rPr>
          <w:rFonts w:asciiTheme="minorHAnsi" w:hAnsiTheme="minorHAnsi" w:cs="Times New Roman"/>
          <w:b/>
          <w:i/>
          <w:color w:val="002060"/>
          <w:sz w:val="22"/>
          <w:szCs w:val="22"/>
          <w:lang w:eastAsia="pt-PT"/>
        </w:rPr>
        <w:t>erem micro ou pequenas empresas certificadas eletronicamente pelo IAPMEI</w:t>
      </w:r>
      <w:r>
        <w:rPr>
          <w:rFonts w:asciiTheme="minorHAnsi" w:hAnsiTheme="minorHAnsi" w:cs="Times New Roman"/>
          <w:b/>
          <w:i/>
          <w:color w:val="002060"/>
          <w:sz w:val="22"/>
          <w:szCs w:val="22"/>
          <w:lang w:eastAsia="pt-PT"/>
        </w:rPr>
        <w:t>, como se processa esta verificação?</w:t>
      </w:r>
      <w:r w:rsidRPr="00AC7CAF">
        <w:rPr>
          <w:rFonts w:asciiTheme="minorHAnsi" w:hAnsiTheme="minorHAnsi" w:cs="Times New Roman"/>
          <w:b/>
          <w:i/>
          <w:color w:val="002060"/>
          <w:sz w:val="22"/>
          <w:szCs w:val="22"/>
          <w:lang w:eastAsia="pt-PT"/>
        </w:rPr>
        <w:t xml:space="preserve"> </w:t>
      </w:r>
    </w:p>
    <w:p w14:paraId="08A79B59" w14:textId="77777777" w:rsidR="00AC7CAF" w:rsidRDefault="00AC7CAF" w:rsidP="00AC7CAF">
      <w:pPr>
        <w:pStyle w:val="Default"/>
        <w:rPr>
          <w:sz w:val="22"/>
          <w:szCs w:val="22"/>
        </w:rPr>
      </w:pPr>
    </w:p>
    <w:p w14:paraId="20FF5357" w14:textId="77777777" w:rsidR="00AC7CAF" w:rsidRPr="00AC7CAF" w:rsidRDefault="00AC7CAF" w:rsidP="00AC7CAF">
      <w:pPr>
        <w:pStyle w:val="Default"/>
        <w:jc w:val="both"/>
        <w:rPr>
          <w:rFonts w:asciiTheme="minorHAnsi" w:hAnsiTheme="minorHAnsi" w:cs="Times New Roman"/>
          <w:sz w:val="22"/>
          <w:szCs w:val="22"/>
          <w:lang w:eastAsia="pt-PT"/>
        </w:rPr>
      </w:pPr>
      <w:r w:rsidRPr="00AC7CAF">
        <w:rPr>
          <w:rFonts w:asciiTheme="minorHAnsi" w:hAnsiTheme="minorHAnsi" w:cs="Times New Roman"/>
          <w:sz w:val="22"/>
          <w:szCs w:val="22"/>
          <w:lang w:eastAsia="pt-PT"/>
        </w:rPr>
        <w:t xml:space="preserve">A certificação PME é assegurada pelo IAPMEI sendo um serviço que, por via exclusivamente eletrónica, atesta o cumprimento dos critérios de micro, pequena e média empresa por parte das empresas nacionais, ao </w:t>
      </w:r>
      <w:r w:rsidR="003B222C">
        <w:rPr>
          <w:rFonts w:asciiTheme="minorHAnsi" w:hAnsiTheme="minorHAnsi" w:cs="Times New Roman"/>
          <w:sz w:val="22"/>
          <w:szCs w:val="22"/>
          <w:lang w:eastAsia="pt-PT"/>
        </w:rPr>
        <w:t>a</w:t>
      </w:r>
      <w:r w:rsidRPr="00AC7CAF">
        <w:rPr>
          <w:rFonts w:asciiTheme="minorHAnsi" w:hAnsiTheme="minorHAnsi" w:cs="Times New Roman"/>
          <w:sz w:val="22"/>
          <w:szCs w:val="22"/>
          <w:lang w:eastAsia="pt-PT"/>
        </w:rPr>
        <w:t xml:space="preserve">brigo das disposições do </w:t>
      </w:r>
      <w:hyperlink r:id="rId9" w:tgtFrame="_blank" w:history="1">
        <w:r w:rsidRPr="00AC7CAF">
          <w:rPr>
            <w:rFonts w:asciiTheme="minorHAnsi" w:hAnsiTheme="minorHAnsi" w:cs="Times New Roman"/>
            <w:sz w:val="22"/>
            <w:szCs w:val="22"/>
            <w:lang w:eastAsia="pt-PT"/>
          </w:rPr>
          <w:t xml:space="preserve">Decreto-Lei n.º 372/2007, na sua atual redação. </w:t>
        </w:r>
      </w:hyperlink>
    </w:p>
    <w:p w14:paraId="7E2CF84F" w14:textId="77777777" w:rsidR="00AC7CAF" w:rsidRPr="009F4FB6" w:rsidRDefault="00AC7CAF" w:rsidP="00AC7CAF">
      <w:pPr>
        <w:pStyle w:val="NormalWeb"/>
        <w:jc w:val="both"/>
        <w:rPr>
          <w:rFonts w:asciiTheme="minorHAnsi" w:eastAsia="Times New Roman" w:hAnsiTheme="minorHAnsi"/>
          <w:color w:val="212121"/>
          <w:sz w:val="22"/>
          <w:szCs w:val="22"/>
        </w:rPr>
      </w:pPr>
      <w:r w:rsidRPr="009F4FB6">
        <w:rPr>
          <w:rFonts w:asciiTheme="minorHAnsi" w:eastAsia="Times New Roman" w:hAnsiTheme="minorHAnsi"/>
          <w:b/>
          <w:color w:val="212121"/>
          <w:sz w:val="22"/>
          <w:szCs w:val="22"/>
        </w:rPr>
        <w:t>Para mais informação</w:t>
      </w:r>
      <w:r w:rsidRPr="009F4FB6">
        <w:rPr>
          <w:rFonts w:asciiTheme="minorHAnsi" w:eastAsia="Times New Roman" w:hAnsiTheme="minorHAnsi"/>
          <w:color w:val="212121"/>
          <w:sz w:val="22"/>
          <w:szCs w:val="22"/>
        </w:rPr>
        <w:t xml:space="preserve">: </w:t>
      </w:r>
    </w:p>
    <w:p w14:paraId="1E3EE863" w14:textId="77777777" w:rsidR="00AC7CAF" w:rsidRDefault="001B197E" w:rsidP="00AC7CAF">
      <w:pPr>
        <w:pStyle w:val="NormalWeb"/>
        <w:jc w:val="both"/>
        <w:rPr>
          <w:rFonts w:asciiTheme="minorHAnsi" w:eastAsia="Times New Roman" w:hAnsiTheme="minorHAnsi"/>
          <w:color w:val="212121"/>
          <w:sz w:val="20"/>
        </w:rPr>
      </w:pPr>
      <w:hyperlink r:id="rId10" w:history="1">
        <w:r w:rsidR="00AC7CAF" w:rsidRPr="009F4FB6">
          <w:rPr>
            <w:rStyle w:val="Hiperligao"/>
            <w:rFonts w:asciiTheme="minorHAnsi" w:eastAsia="Times New Roman" w:hAnsiTheme="minorHAnsi"/>
            <w:sz w:val="20"/>
          </w:rPr>
          <w:t>https://www.iapmei.pt/PRODUTOS-E-SERVICOS/Qualificacao-Certificacao/Certificacao-PME.aspx</w:t>
        </w:r>
      </w:hyperlink>
    </w:p>
    <w:p w14:paraId="6E65D0D7" w14:textId="77777777" w:rsidR="00DA66EC" w:rsidRPr="009226C5" w:rsidRDefault="00DA66EC" w:rsidP="009226C5">
      <w:pPr>
        <w:spacing w:before="240" w:after="240"/>
        <w:jc w:val="both"/>
        <w:rPr>
          <w:rFonts w:asciiTheme="minorHAnsi" w:hAnsiTheme="minorHAnsi"/>
          <w:b/>
          <w:i/>
          <w:color w:val="002060"/>
        </w:rPr>
      </w:pPr>
      <w:r w:rsidRPr="009226C5">
        <w:rPr>
          <w:rFonts w:asciiTheme="minorHAnsi" w:hAnsiTheme="minorHAnsi"/>
          <w:b/>
          <w:i/>
          <w:color w:val="002060"/>
        </w:rPr>
        <w:t>Questão: O critério estabelecido na alínea i) do n.º 1 do artigo 8.º deverá apenas ser verificado para efeitos de aprovação? A partir do momento de execução poderão passar para outro tipo de certificação (como p.ex. média empresa)?</w:t>
      </w:r>
    </w:p>
    <w:p w14:paraId="5309AEC2" w14:textId="77777777" w:rsidR="00DA66EC" w:rsidRDefault="00DA66EC" w:rsidP="00DA66EC">
      <w:pPr>
        <w:jc w:val="both"/>
        <w:rPr>
          <w:rFonts w:asciiTheme="minorHAnsi" w:hAnsiTheme="minorHAnsi"/>
          <w:color w:val="000000"/>
        </w:rPr>
      </w:pPr>
      <w:r w:rsidRPr="009226C5">
        <w:rPr>
          <w:rFonts w:asciiTheme="minorHAnsi" w:hAnsiTheme="minorHAnsi"/>
          <w:color w:val="000000"/>
        </w:rPr>
        <w:t>Este critério será verificado em sede de análise e de decisão de aprovação.</w:t>
      </w:r>
    </w:p>
    <w:p w14:paraId="73896A89" w14:textId="77777777" w:rsidR="00DE5FBB" w:rsidRDefault="00DE5FBB" w:rsidP="00DA66EC">
      <w:pPr>
        <w:jc w:val="both"/>
        <w:rPr>
          <w:rFonts w:asciiTheme="minorHAnsi" w:hAnsiTheme="minorHAnsi"/>
          <w:color w:val="000000"/>
        </w:rPr>
      </w:pPr>
    </w:p>
    <w:p w14:paraId="0FE960E1" w14:textId="543B9A0F" w:rsidR="00DE5FBB" w:rsidRPr="00E07E8F" w:rsidRDefault="00DE5FBB" w:rsidP="00E07E8F">
      <w:pPr>
        <w:autoSpaceDE w:val="0"/>
        <w:autoSpaceDN w:val="0"/>
        <w:jc w:val="both"/>
        <w:rPr>
          <w:rFonts w:asciiTheme="minorHAnsi" w:hAnsiTheme="minorHAnsi"/>
          <w:b/>
          <w:i/>
          <w:color w:val="002060"/>
          <w:highlight w:val="yellow"/>
        </w:rPr>
      </w:pPr>
      <w:r w:rsidRPr="00E07E8F">
        <w:rPr>
          <w:rFonts w:asciiTheme="minorHAnsi" w:hAnsiTheme="minorHAnsi"/>
          <w:b/>
          <w:i/>
          <w:color w:val="002060"/>
          <w:highlight w:val="yellow"/>
        </w:rPr>
        <w:t>Questão: De que forma podem ser comprovados os critérios de elegibilidade dos beneficiários que constam das diversas alíneas do  art. 8º d</w:t>
      </w:r>
      <w:r w:rsidR="00BC0158" w:rsidRPr="00E07E8F">
        <w:rPr>
          <w:rFonts w:asciiTheme="minorHAnsi" w:hAnsiTheme="minorHAnsi"/>
          <w:b/>
          <w:i/>
          <w:color w:val="002060"/>
          <w:highlight w:val="yellow"/>
        </w:rPr>
        <w:t>a</w:t>
      </w:r>
      <w:r w:rsidRPr="00E07E8F">
        <w:rPr>
          <w:rFonts w:asciiTheme="minorHAnsi" w:hAnsiTheme="minorHAnsi"/>
          <w:b/>
          <w:i/>
          <w:color w:val="002060"/>
          <w:highlight w:val="yellow"/>
        </w:rPr>
        <w:t xml:space="preserve"> Portaria 105/2017</w:t>
      </w:r>
      <w:r w:rsidR="00BC0158" w:rsidRPr="00E07E8F">
        <w:rPr>
          <w:rFonts w:asciiTheme="minorHAnsi" w:hAnsiTheme="minorHAnsi"/>
          <w:b/>
          <w:i/>
          <w:color w:val="002060"/>
          <w:highlight w:val="yellow"/>
        </w:rPr>
        <w:t>,</w:t>
      </w:r>
      <w:r w:rsidRPr="00E07E8F">
        <w:rPr>
          <w:rFonts w:asciiTheme="minorHAnsi" w:hAnsiTheme="minorHAnsi"/>
          <w:b/>
          <w:i/>
          <w:color w:val="002060"/>
          <w:highlight w:val="yellow"/>
        </w:rPr>
        <w:t xml:space="preserve"> de 10 de março ? Quais os que podem ser comprovados pela via declarativa? Em concreto, como se afere o cumprimento das alíneas “c) Poderem legalmente desenvolver as atividades no território abrangido pelo Programa Operacional e pela tipologia das operações e investimentos a que se candidatam” e “d) Possuírem, ou poderem assegurar até à aprovação da candidatura, os meios técnicos, físicos, financeiros e humanos necessários ao desenvolvimento</w:t>
      </w:r>
      <w:r w:rsidRPr="00E07E8F">
        <w:rPr>
          <w:highlight w:val="yellow"/>
        </w:rPr>
        <w:t xml:space="preserve"> </w:t>
      </w:r>
      <w:r w:rsidRPr="00E07E8F">
        <w:rPr>
          <w:rFonts w:asciiTheme="minorHAnsi" w:hAnsiTheme="minorHAnsi"/>
          <w:b/>
          <w:i/>
          <w:color w:val="002060"/>
          <w:highlight w:val="yellow"/>
        </w:rPr>
        <w:t>da operação”?</w:t>
      </w:r>
    </w:p>
    <w:p w14:paraId="3E17A58B" w14:textId="77777777" w:rsidR="00DE5FBB" w:rsidRPr="00E07E8F" w:rsidRDefault="00DE5FBB" w:rsidP="00DE5FBB">
      <w:pPr>
        <w:autoSpaceDE w:val="0"/>
        <w:autoSpaceDN w:val="0"/>
        <w:rPr>
          <w:b/>
          <w:bCs/>
          <w:color w:val="558ED5"/>
          <w:sz w:val="20"/>
          <w:szCs w:val="20"/>
          <w:highlight w:val="yellow"/>
        </w:rPr>
      </w:pPr>
    </w:p>
    <w:p w14:paraId="07363F28" w14:textId="77777777" w:rsidR="00DE5FBB" w:rsidRPr="00E07E8F" w:rsidRDefault="00DE5FBB" w:rsidP="00E07E8F">
      <w:pPr>
        <w:jc w:val="both"/>
        <w:rPr>
          <w:rFonts w:asciiTheme="minorHAnsi" w:hAnsiTheme="minorHAnsi"/>
          <w:color w:val="000000"/>
        </w:rPr>
      </w:pPr>
      <w:r w:rsidRPr="00E07E8F">
        <w:rPr>
          <w:rFonts w:asciiTheme="minorHAnsi" w:hAnsiTheme="minorHAnsi"/>
          <w:color w:val="000000"/>
          <w:highlight w:val="yellow"/>
        </w:rPr>
        <w:t>Os critérios de elegibilidade que podem ser comprovados pela via declarativa constam do formulário de candidatura. Relativamente aos dois critérios referidos poderão ambos ser comprovados pela via declarativa aquando da submissão do formulário de candidatura.</w:t>
      </w:r>
      <w:r w:rsidRPr="00E07E8F">
        <w:rPr>
          <w:rFonts w:asciiTheme="minorHAnsi" w:hAnsiTheme="minorHAnsi"/>
          <w:color w:val="000000"/>
        </w:rPr>
        <w:t xml:space="preserve"> </w:t>
      </w:r>
    </w:p>
    <w:p w14:paraId="79C8F24B" w14:textId="77777777" w:rsidR="00DE5FBB" w:rsidRPr="009226C5" w:rsidRDefault="00DE5FBB" w:rsidP="00DA66EC">
      <w:pPr>
        <w:jc w:val="both"/>
        <w:rPr>
          <w:rFonts w:asciiTheme="minorHAnsi" w:hAnsiTheme="minorHAnsi"/>
          <w:color w:val="000000"/>
        </w:rPr>
      </w:pPr>
    </w:p>
    <w:p w14:paraId="35821C9F" w14:textId="77777777" w:rsidR="00DA66EC" w:rsidRPr="009F4FB6" w:rsidRDefault="00DA66EC" w:rsidP="00AC7CAF">
      <w:pPr>
        <w:pStyle w:val="NormalWeb"/>
        <w:jc w:val="both"/>
        <w:rPr>
          <w:rFonts w:asciiTheme="minorHAnsi" w:eastAsia="Times New Roman" w:hAnsiTheme="minorHAnsi"/>
          <w:color w:val="212121"/>
          <w:sz w:val="22"/>
        </w:rPr>
      </w:pPr>
    </w:p>
    <w:p w14:paraId="5B90D8ED" w14:textId="77777777" w:rsidR="003E6906" w:rsidRPr="003E6906" w:rsidRDefault="003E6906" w:rsidP="003E6906">
      <w:pPr>
        <w:jc w:val="center"/>
        <w:rPr>
          <w:rFonts w:asciiTheme="minorHAnsi" w:hAnsiTheme="minorHAnsi"/>
          <w:b/>
          <w:sz w:val="28"/>
        </w:rPr>
      </w:pPr>
      <w:r w:rsidRPr="003E6906">
        <w:rPr>
          <w:rFonts w:asciiTheme="minorHAnsi" w:hAnsiTheme="minorHAnsi"/>
          <w:b/>
          <w:sz w:val="28"/>
        </w:rPr>
        <w:t>Critério</w:t>
      </w:r>
      <w:r w:rsidR="006612DA">
        <w:rPr>
          <w:rFonts w:asciiTheme="minorHAnsi" w:hAnsiTheme="minorHAnsi"/>
          <w:b/>
          <w:sz w:val="28"/>
        </w:rPr>
        <w:t>s</w:t>
      </w:r>
      <w:r w:rsidRPr="003E6906">
        <w:rPr>
          <w:rFonts w:asciiTheme="minorHAnsi" w:hAnsiTheme="minorHAnsi"/>
          <w:b/>
          <w:sz w:val="28"/>
        </w:rPr>
        <w:t xml:space="preserve"> de elegibilidade das operações</w:t>
      </w:r>
    </w:p>
    <w:p w14:paraId="2C4C79E5" w14:textId="699B8001" w:rsidR="00D72271" w:rsidRPr="00E07E8F" w:rsidRDefault="00D72271" w:rsidP="009226C5">
      <w:pPr>
        <w:spacing w:before="240" w:after="240"/>
        <w:jc w:val="both"/>
        <w:rPr>
          <w:rFonts w:asciiTheme="minorHAnsi" w:hAnsiTheme="minorHAnsi"/>
          <w:b/>
          <w:i/>
          <w:color w:val="002060"/>
          <w:highlight w:val="yellow"/>
        </w:rPr>
      </w:pPr>
      <w:r w:rsidRPr="00E07E8F">
        <w:rPr>
          <w:rFonts w:asciiTheme="minorHAnsi" w:hAnsiTheme="minorHAnsi"/>
          <w:b/>
          <w:i/>
          <w:color w:val="002060"/>
          <w:highlight w:val="yellow"/>
        </w:rPr>
        <w:t>Questão: A limitação do custo elegível de até 100.000 € (modalidade DLBC) e entre 100.000 € e 235.000 € (modalidade CIM) aplica-se apenas ao FEDER ou à soma FEDER +FSE?</w:t>
      </w:r>
    </w:p>
    <w:p w14:paraId="2A1430AF" w14:textId="77777777" w:rsidR="00BC0158" w:rsidRPr="00E07E8F" w:rsidRDefault="00D72271" w:rsidP="00D72271">
      <w:pPr>
        <w:jc w:val="both"/>
        <w:rPr>
          <w:rFonts w:asciiTheme="minorHAnsi" w:hAnsiTheme="minorHAnsi"/>
          <w:color w:val="000000"/>
          <w:highlight w:val="yellow"/>
        </w:rPr>
      </w:pPr>
      <w:r w:rsidRPr="00E07E8F">
        <w:rPr>
          <w:rFonts w:asciiTheme="minorHAnsi" w:hAnsiTheme="minorHAnsi"/>
          <w:color w:val="000000"/>
          <w:highlight w:val="yellow"/>
        </w:rPr>
        <w:t>Conforme dispõe o artigo 9º, nº 2, da Portaria, aplica-se o FEDER.</w:t>
      </w:r>
    </w:p>
    <w:p w14:paraId="03B2AA7B" w14:textId="77777777" w:rsidR="00BC0158" w:rsidRPr="00E07E8F" w:rsidRDefault="00BC0158" w:rsidP="00D72271">
      <w:pPr>
        <w:jc w:val="both"/>
        <w:rPr>
          <w:rFonts w:asciiTheme="minorHAnsi" w:hAnsiTheme="minorHAnsi"/>
          <w:color w:val="000000"/>
          <w:highlight w:val="yellow"/>
        </w:rPr>
      </w:pPr>
    </w:p>
    <w:p w14:paraId="50689A51" w14:textId="77777777" w:rsidR="004B5448" w:rsidRDefault="00BC0158" w:rsidP="00D72271">
      <w:pPr>
        <w:jc w:val="both"/>
        <w:rPr>
          <w:rFonts w:asciiTheme="minorHAnsi" w:eastAsia="Times New Roman" w:hAnsiTheme="minorHAnsi"/>
          <w:color w:val="000000"/>
        </w:rPr>
      </w:pPr>
      <w:r w:rsidRPr="00E07E8F">
        <w:rPr>
          <w:rFonts w:asciiTheme="minorHAnsi" w:eastAsia="Times New Roman" w:hAnsiTheme="minorHAnsi"/>
          <w:color w:val="000000"/>
          <w:highlight w:val="yellow"/>
        </w:rPr>
        <w:t xml:space="preserve">Para as candidaturas que apenas contemplam FSE esse valor será o referencial </w:t>
      </w:r>
      <w:r w:rsidR="004B5448" w:rsidRPr="00E07E8F">
        <w:rPr>
          <w:rFonts w:asciiTheme="minorHAnsi" w:eastAsia="Times New Roman" w:hAnsiTheme="minorHAnsi"/>
          <w:color w:val="000000"/>
          <w:highlight w:val="yellow"/>
        </w:rPr>
        <w:t>de investimento, tendo em vista dirigir as candidaturas a um GAL ou a uma CIM/AM.</w:t>
      </w:r>
    </w:p>
    <w:p w14:paraId="5EDEDBC8" w14:textId="77777777" w:rsidR="00DA66EC" w:rsidRPr="009226C5" w:rsidRDefault="00DA66EC" w:rsidP="009226C5">
      <w:pPr>
        <w:spacing w:before="240" w:after="240"/>
        <w:jc w:val="both"/>
        <w:rPr>
          <w:rFonts w:asciiTheme="minorHAnsi" w:hAnsiTheme="minorHAnsi"/>
          <w:b/>
          <w:i/>
          <w:color w:val="002060"/>
        </w:rPr>
      </w:pPr>
      <w:r w:rsidRPr="009226C5">
        <w:rPr>
          <w:rFonts w:asciiTheme="minorHAnsi" w:hAnsiTheme="minorHAnsi"/>
          <w:b/>
          <w:i/>
          <w:color w:val="002060"/>
        </w:rPr>
        <w:t>Questão: Como os GAL só atuam nas áreas rurais, onde se podem candidatar os beneficiários localizados nas áreas urbanas cujas candidaturas sejam inferiores a 100 000 €?</w:t>
      </w:r>
    </w:p>
    <w:p w14:paraId="26A25FC6" w14:textId="77777777" w:rsidR="00DA66EC" w:rsidRDefault="00DA66EC" w:rsidP="00DA66EC">
      <w:pPr>
        <w:jc w:val="both"/>
        <w:rPr>
          <w:rFonts w:asciiTheme="minorHAnsi" w:hAnsiTheme="minorHAnsi"/>
          <w:color w:val="000000"/>
        </w:rPr>
      </w:pPr>
      <w:r w:rsidRPr="009226C5">
        <w:rPr>
          <w:rFonts w:asciiTheme="minorHAnsi" w:hAnsiTheme="minorHAnsi"/>
          <w:color w:val="000000"/>
        </w:rPr>
        <w:t xml:space="preserve">Os GAL atuam também nas áreas urbanas e costeiras. O artigo 9.º traça uma fronteira de investimento CIM/GAL independentemente da sua natureza urbana, rural ou costeira. </w:t>
      </w:r>
    </w:p>
    <w:p w14:paraId="6ACB454A" w14:textId="77777777" w:rsidR="001241FE" w:rsidRDefault="001241FE" w:rsidP="00DA66EC">
      <w:pPr>
        <w:jc w:val="both"/>
        <w:rPr>
          <w:rFonts w:asciiTheme="minorHAnsi" w:hAnsiTheme="minorHAnsi"/>
          <w:color w:val="000000"/>
        </w:rPr>
      </w:pPr>
    </w:p>
    <w:p w14:paraId="1438955F" w14:textId="5FFB571B" w:rsidR="001241FE" w:rsidRPr="00E07E8F" w:rsidRDefault="001241FE" w:rsidP="00E07E8F">
      <w:pPr>
        <w:spacing w:before="240" w:after="240"/>
        <w:jc w:val="both"/>
        <w:rPr>
          <w:rFonts w:asciiTheme="minorHAnsi" w:hAnsiTheme="minorHAnsi"/>
          <w:b/>
          <w:i/>
          <w:color w:val="002060"/>
          <w:highlight w:val="yellow"/>
        </w:rPr>
      </w:pPr>
      <w:r w:rsidRPr="00E07E8F">
        <w:rPr>
          <w:rFonts w:asciiTheme="minorHAnsi" w:hAnsiTheme="minorHAnsi"/>
          <w:b/>
          <w:i/>
          <w:color w:val="002060"/>
          <w:highlight w:val="yellow"/>
        </w:rPr>
        <w:t>Questão: Como é aferida a modalidade de “Intervenções GAL” ou “Intervenções CIM/AM”? Deve ser tida em conta o território onde resido ou onde pretendo instalar a empresa?</w:t>
      </w:r>
    </w:p>
    <w:p w14:paraId="59C722AB" w14:textId="27B50F72" w:rsidR="001241FE" w:rsidRPr="00E07E8F" w:rsidRDefault="001241FE" w:rsidP="00E07E8F">
      <w:pPr>
        <w:jc w:val="both"/>
        <w:rPr>
          <w:rFonts w:asciiTheme="minorHAnsi" w:hAnsiTheme="minorHAnsi"/>
          <w:color w:val="000000"/>
        </w:rPr>
      </w:pPr>
      <w:r w:rsidRPr="00E07E8F">
        <w:rPr>
          <w:rFonts w:asciiTheme="minorHAnsi" w:hAnsiTheme="minorHAnsi"/>
          <w:color w:val="000000"/>
          <w:highlight w:val="yellow"/>
        </w:rPr>
        <w:t>O beneficiário poderá candidatar-se em função das áreas territoriais e das estratégias de desenvolvimento previstas nos Pactos (CIM/AM) e nas Estratégias de Desenvolvimento Local (GAL), tendo em conta o território onde pretende desenvolver a operação FEDER e/ou FSE.</w:t>
      </w:r>
    </w:p>
    <w:p w14:paraId="3E40F9C9" w14:textId="48EBD861" w:rsidR="0023321A" w:rsidRPr="009226C5" w:rsidRDefault="0023321A" w:rsidP="009226C5">
      <w:pPr>
        <w:spacing w:before="240" w:after="240"/>
        <w:jc w:val="both"/>
        <w:rPr>
          <w:rFonts w:asciiTheme="minorHAnsi" w:hAnsiTheme="minorHAnsi"/>
          <w:b/>
          <w:i/>
          <w:color w:val="002060"/>
        </w:rPr>
      </w:pPr>
      <w:r w:rsidRPr="009226C5">
        <w:rPr>
          <w:rFonts w:asciiTheme="minorHAnsi" w:hAnsiTheme="minorHAnsi"/>
          <w:b/>
          <w:i/>
          <w:color w:val="002060"/>
        </w:rPr>
        <w:t xml:space="preserve">Questão: O que acontece a uma candidatura submetida com o valor elegível proposto superior a €100.000 em que o valor elegível aferido em análise técnica é inferior? É reprovada no âmbito da ITI?  </w:t>
      </w:r>
    </w:p>
    <w:p w14:paraId="26C5F1F1" w14:textId="75FD3E39" w:rsidR="006910F7" w:rsidRDefault="0023321A" w:rsidP="0023321A">
      <w:pPr>
        <w:autoSpaceDE w:val="0"/>
        <w:autoSpaceDN w:val="0"/>
        <w:jc w:val="both"/>
        <w:rPr>
          <w:rFonts w:asciiTheme="minorHAnsi" w:hAnsiTheme="minorHAnsi"/>
          <w:color w:val="000000"/>
        </w:rPr>
      </w:pPr>
      <w:r w:rsidRPr="009226C5">
        <w:rPr>
          <w:rFonts w:asciiTheme="minorHAnsi" w:hAnsiTheme="minorHAnsi"/>
          <w:color w:val="000000"/>
        </w:rPr>
        <w:t>O custo elegível do investimento é, de acordo com o n.º 2 do artigo 9.º, um critério específico de elegibilidade das operações, que será aferido em sede de análise</w:t>
      </w:r>
      <w:r w:rsidR="00CD1153">
        <w:rPr>
          <w:rFonts w:asciiTheme="minorHAnsi" w:hAnsiTheme="minorHAnsi"/>
          <w:color w:val="000000"/>
        </w:rPr>
        <w:t xml:space="preserve"> e de decisão</w:t>
      </w:r>
      <w:r w:rsidRPr="009226C5">
        <w:rPr>
          <w:rFonts w:asciiTheme="minorHAnsi" w:hAnsiTheme="minorHAnsi"/>
          <w:color w:val="000000"/>
        </w:rPr>
        <w:t xml:space="preserve"> da candidatura. </w:t>
      </w:r>
      <w:r w:rsidR="006910F7">
        <w:rPr>
          <w:rFonts w:asciiTheme="minorHAnsi" w:hAnsiTheme="minorHAnsi"/>
          <w:color w:val="000000"/>
        </w:rPr>
        <w:t>A transferência de candidaturas entre CIM e GAL pode ser ponderada caso haja avisos abertos em simultâneo, com os mesmos objetivos, prioridades etc … e se essa transferência se vier a verificar transferível em termos de sistemas de informação, circunstância que pode traduzir um constrangimento (matéria a estabilizar ainda quanto à possibilidade).</w:t>
      </w:r>
    </w:p>
    <w:p w14:paraId="636B78BB" w14:textId="77777777" w:rsidR="00DA66EC" w:rsidRPr="009226C5" w:rsidRDefault="00DA66EC" w:rsidP="009226C5">
      <w:pPr>
        <w:spacing w:before="240" w:after="240"/>
        <w:jc w:val="both"/>
        <w:rPr>
          <w:rFonts w:asciiTheme="minorHAnsi" w:hAnsiTheme="minorHAnsi"/>
          <w:b/>
          <w:i/>
          <w:color w:val="002060"/>
        </w:rPr>
      </w:pPr>
      <w:r w:rsidRPr="009226C5">
        <w:rPr>
          <w:rFonts w:asciiTheme="minorHAnsi" w:hAnsiTheme="minorHAnsi"/>
          <w:b/>
          <w:i/>
          <w:color w:val="002060"/>
        </w:rPr>
        <w:t>Questão: Como é que se avalia</w:t>
      </w:r>
      <w:r w:rsidR="00A31233" w:rsidRPr="009226C5">
        <w:rPr>
          <w:rFonts w:asciiTheme="minorHAnsi" w:hAnsiTheme="minorHAnsi"/>
          <w:b/>
          <w:i/>
          <w:color w:val="002060"/>
        </w:rPr>
        <w:t>m</w:t>
      </w:r>
      <w:r w:rsidRPr="009226C5">
        <w:rPr>
          <w:rFonts w:asciiTheme="minorHAnsi" w:hAnsiTheme="minorHAnsi"/>
          <w:b/>
          <w:i/>
          <w:color w:val="002060"/>
        </w:rPr>
        <w:t xml:space="preserve"> as alíneas c) e d) n.º 2 do artigo 9.º? Que documentação deverá enviar o beneficiário?</w:t>
      </w:r>
    </w:p>
    <w:p w14:paraId="2D037A19" w14:textId="698F59E4" w:rsidR="00A31233" w:rsidRPr="00487BEF" w:rsidRDefault="00DA66EC" w:rsidP="00A31233">
      <w:pPr>
        <w:autoSpaceDE w:val="0"/>
        <w:autoSpaceDN w:val="0"/>
        <w:jc w:val="both"/>
        <w:rPr>
          <w:rFonts w:asciiTheme="minorHAnsi" w:hAnsiTheme="minorHAnsi"/>
          <w:color w:val="000000"/>
        </w:rPr>
      </w:pPr>
      <w:r w:rsidRPr="00487BEF">
        <w:rPr>
          <w:rFonts w:asciiTheme="minorHAnsi" w:hAnsiTheme="minorHAnsi"/>
          <w:color w:val="000000"/>
        </w:rPr>
        <w:t>Relativamente à alínea c), devem ser identificadas no formulário de candidatura, no campo Caracterização do Financiamento, as fontes de financiamento (Capitais Próprios e Capitais Alheios) que sustentam o investimento proposto.</w:t>
      </w:r>
      <w:r w:rsidR="00487BEF">
        <w:rPr>
          <w:rFonts w:asciiTheme="minorHAnsi" w:hAnsiTheme="minorHAnsi"/>
          <w:color w:val="000000"/>
        </w:rPr>
        <w:t xml:space="preserve"> </w:t>
      </w:r>
      <w:r w:rsidR="00A31233" w:rsidRPr="00487BEF">
        <w:rPr>
          <w:rFonts w:asciiTheme="minorHAnsi" w:hAnsiTheme="minorHAnsi"/>
          <w:color w:val="000000"/>
        </w:rPr>
        <w:t xml:space="preserve">Relativamente à alínea d) será avaliada através </w:t>
      </w:r>
      <w:r w:rsidR="00142594" w:rsidRPr="00487BEF">
        <w:rPr>
          <w:rFonts w:asciiTheme="minorHAnsi" w:hAnsiTheme="minorHAnsi"/>
          <w:color w:val="000000"/>
        </w:rPr>
        <w:t>d</w:t>
      </w:r>
      <w:r w:rsidR="00142594">
        <w:rPr>
          <w:rFonts w:asciiTheme="minorHAnsi" w:hAnsiTheme="minorHAnsi"/>
          <w:color w:val="000000"/>
        </w:rPr>
        <w:t>e um</w:t>
      </w:r>
      <w:r w:rsidR="00142594" w:rsidRPr="00487BEF">
        <w:rPr>
          <w:rFonts w:asciiTheme="minorHAnsi" w:hAnsiTheme="minorHAnsi"/>
          <w:color w:val="000000"/>
        </w:rPr>
        <w:t xml:space="preserve"> </w:t>
      </w:r>
      <w:r w:rsidR="00A31233" w:rsidRPr="00487BEF">
        <w:rPr>
          <w:rFonts w:asciiTheme="minorHAnsi" w:hAnsiTheme="minorHAnsi"/>
          <w:color w:val="000000"/>
        </w:rPr>
        <w:t>Plano de Negócios</w:t>
      </w:r>
      <w:r w:rsidR="00142594">
        <w:rPr>
          <w:rFonts w:asciiTheme="minorHAnsi" w:hAnsiTheme="minorHAnsi"/>
          <w:color w:val="000000"/>
        </w:rPr>
        <w:t xml:space="preserve"> sumário</w:t>
      </w:r>
      <w:r w:rsidR="00A31233" w:rsidRPr="00487BEF">
        <w:rPr>
          <w:rFonts w:asciiTheme="minorHAnsi" w:hAnsiTheme="minorHAnsi"/>
          <w:color w:val="000000"/>
        </w:rPr>
        <w:t xml:space="preserve"> a apresentar pelo beneficiário, o qual deverá </w:t>
      </w:r>
      <w:r w:rsidR="008376BB">
        <w:rPr>
          <w:rFonts w:asciiTheme="minorHAnsi" w:hAnsiTheme="minorHAnsi"/>
          <w:color w:val="000000"/>
        </w:rPr>
        <w:t>salientar o objetivo do projeto e a forma como o pretende atingir, focando aspetos essenciais, tais como a estratégia, o mercado alvo</w:t>
      </w:r>
      <w:r w:rsidR="00ED6764">
        <w:rPr>
          <w:rFonts w:asciiTheme="minorHAnsi" w:hAnsiTheme="minorHAnsi"/>
          <w:color w:val="000000"/>
        </w:rPr>
        <w:t xml:space="preserve">, potenciais proveitos, </w:t>
      </w:r>
      <w:r w:rsidR="008376BB">
        <w:rPr>
          <w:rFonts w:asciiTheme="minorHAnsi" w:hAnsiTheme="minorHAnsi"/>
          <w:color w:val="000000"/>
        </w:rPr>
        <w:t>recursos financeiros e a calendarização da execução</w:t>
      </w:r>
      <w:r w:rsidR="00A31233" w:rsidRPr="00487BEF">
        <w:rPr>
          <w:rFonts w:asciiTheme="minorHAnsi" w:hAnsiTheme="minorHAnsi"/>
          <w:color w:val="000000"/>
        </w:rPr>
        <w:t xml:space="preserve">. </w:t>
      </w:r>
      <w:r w:rsidR="006910F7">
        <w:rPr>
          <w:rFonts w:asciiTheme="minorHAnsi" w:hAnsiTheme="minorHAnsi"/>
          <w:color w:val="000000"/>
        </w:rPr>
        <w:t>Estimulam-se as AG a encontrar um formato simplificado e harmonizado para este efeito.</w:t>
      </w:r>
    </w:p>
    <w:p w14:paraId="796FD497" w14:textId="77777777" w:rsidR="00DA66EC" w:rsidRDefault="00DA66EC" w:rsidP="00DA66EC">
      <w:pPr>
        <w:autoSpaceDE w:val="0"/>
        <w:autoSpaceDN w:val="0"/>
        <w:jc w:val="both"/>
        <w:rPr>
          <w:rFonts w:cs="Calibri"/>
          <w:color w:val="2E74B5" w:themeColor="accent1" w:themeShade="BF"/>
        </w:rPr>
      </w:pPr>
    </w:p>
    <w:p w14:paraId="523B97F2" w14:textId="77777777" w:rsidR="00DA66EC" w:rsidRPr="009226C5" w:rsidRDefault="00DA66EC" w:rsidP="009226C5">
      <w:pPr>
        <w:autoSpaceDE w:val="0"/>
        <w:autoSpaceDN w:val="0"/>
        <w:spacing w:before="240" w:after="240"/>
        <w:jc w:val="both"/>
        <w:rPr>
          <w:rFonts w:asciiTheme="minorHAnsi" w:hAnsiTheme="minorHAnsi"/>
          <w:b/>
          <w:i/>
          <w:color w:val="002060"/>
        </w:rPr>
      </w:pPr>
      <w:r w:rsidRPr="009226C5">
        <w:rPr>
          <w:rFonts w:asciiTheme="minorHAnsi" w:hAnsiTheme="minorHAnsi"/>
          <w:b/>
          <w:i/>
          <w:color w:val="002060"/>
        </w:rPr>
        <w:t xml:space="preserve">Questão: A data da 1.ª despesa referida na alínea b) do n.º 2 do artigo 9.º é comprovada de que forma? Pela data da fatura? </w:t>
      </w:r>
    </w:p>
    <w:p w14:paraId="5340F8C1" w14:textId="77777777" w:rsidR="00DA66EC" w:rsidRPr="00487BEF" w:rsidRDefault="00DA66EC" w:rsidP="00DA66EC">
      <w:pPr>
        <w:autoSpaceDE w:val="0"/>
        <w:autoSpaceDN w:val="0"/>
        <w:jc w:val="both"/>
        <w:rPr>
          <w:rFonts w:asciiTheme="minorHAnsi" w:hAnsiTheme="minorHAnsi"/>
          <w:color w:val="000000"/>
        </w:rPr>
      </w:pPr>
      <w:r w:rsidRPr="00487BEF">
        <w:rPr>
          <w:rFonts w:asciiTheme="minorHAnsi" w:hAnsiTheme="minorHAnsi"/>
          <w:color w:val="000000"/>
        </w:rPr>
        <w:t>A data da primeira despesa corresponde à data da respetiva fatura.</w:t>
      </w:r>
    </w:p>
    <w:p w14:paraId="7E93D5C8" w14:textId="77777777" w:rsidR="00DA66EC" w:rsidRDefault="00DA66EC" w:rsidP="0023321A">
      <w:pPr>
        <w:autoSpaceDE w:val="0"/>
        <w:autoSpaceDN w:val="0"/>
        <w:jc w:val="both"/>
        <w:rPr>
          <w:color w:val="2E74B5" w:themeColor="accent1" w:themeShade="BF"/>
        </w:rPr>
      </w:pPr>
    </w:p>
    <w:p w14:paraId="087D596A" w14:textId="77777777" w:rsidR="003E6906" w:rsidRPr="001151F8" w:rsidRDefault="003E6906" w:rsidP="003E6906">
      <w:pPr>
        <w:jc w:val="both"/>
        <w:rPr>
          <w:rFonts w:asciiTheme="minorHAnsi" w:hAnsiTheme="minorHAnsi"/>
          <w:b/>
          <w:i/>
          <w:color w:val="002060"/>
        </w:rPr>
      </w:pPr>
      <w:r w:rsidRPr="00F72D68">
        <w:rPr>
          <w:rFonts w:asciiTheme="minorHAnsi" w:hAnsiTheme="minorHAnsi"/>
          <w:b/>
          <w:i/>
          <w:color w:val="002060"/>
        </w:rPr>
        <w:t>Q</w:t>
      </w:r>
      <w:r>
        <w:rPr>
          <w:rFonts w:asciiTheme="minorHAnsi" w:hAnsiTheme="minorHAnsi"/>
          <w:b/>
          <w:i/>
          <w:color w:val="002060"/>
        </w:rPr>
        <w:t xml:space="preserve">uestão: </w:t>
      </w:r>
      <w:r w:rsidRPr="001151F8">
        <w:rPr>
          <w:rFonts w:asciiTheme="minorHAnsi" w:hAnsiTheme="minorHAnsi"/>
          <w:b/>
          <w:i/>
          <w:color w:val="002060"/>
        </w:rPr>
        <w:t xml:space="preserve">Como </w:t>
      </w:r>
      <w:r>
        <w:rPr>
          <w:rFonts w:asciiTheme="minorHAnsi" w:hAnsiTheme="minorHAnsi"/>
          <w:b/>
          <w:i/>
          <w:color w:val="002060"/>
        </w:rPr>
        <w:t>compatibilizar</w:t>
      </w:r>
      <w:r w:rsidRPr="001151F8">
        <w:rPr>
          <w:rFonts w:asciiTheme="minorHAnsi" w:hAnsiTheme="minorHAnsi"/>
          <w:b/>
          <w:i/>
          <w:color w:val="002060"/>
        </w:rPr>
        <w:t xml:space="preserve"> a </w:t>
      </w:r>
      <w:r>
        <w:rPr>
          <w:rFonts w:asciiTheme="minorHAnsi" w:hAnsiTheme="minorHAnsi"/>
          <w:b/>
          <w:i/>
          <w:color w:val="002060"/>
        </w:rPr>
        <w:t>exigência</w:t>
      </w:r>
      <w:r w:rsidRPr="001151F8">
        <w:rPr>
          <w:rFonts w:asciiTheme="minorHAnsi" w:hAnsiTheme="minorHAnsi"/>
          <w:b/>
          <w:i/>
          <w:color w:val="002060"/>
        </w:rPr>
        <w:t xml:space="preserve"> de</w:t>
      </w:r>
      <w:r>
        <w:rPr>
          <w:rFonts w:asciiTheme="minorHAnsi" w:hAnsiTheme="minorHAnsi"/>
          <w:b/>
          <w:i/>
          <w:color w:val="002060"/>
        </w:rPr>
        <w:t xml:space="preserve"> uma operação</w:t>
      </w:r>
      <w:r w:rsidRPr="001151F8">
        <w:rPr>
          <w:rFonts w:asciiTheme="minorHAnsi" w:hAnsiTheme="minorHAnsi"/>
          <w:b/>
          <w:i/>
          <w:color w:val="002060"/>
        </w:rPr>
        <w:t xml:space="preserve"> </w:t>
      </w:r>
      <w:r>
        <w:rPr>
          <w:rFonts w:asciiTheme="minorHAnsi" w:hAnsiTheme="minorHAnsi"/>
          <w:b/>
          <w:i/>
          <w:color w:val="002060"/>
        </w:rPr>
        <w:t xml:space="preserve">estar </w:t>
      </w:r>
      <w:r w:rsidRPr="001151F8">
        <w:rPr>
          <w:rFonts w:asciiTheme="minorHAnsi" w:hAnsiTheme="minorHAnsi"/>
          <w:b/>
          <w:i/>
          <w:color w:val="002060"/>
        </w:rPr>
        <w:t>enquadra</w:t>
      </w:r>
      <w:r>
        <w:rPr>
          <w:rFonts w:asciiTheme="minorHAnsi" w:hAnsiTheme="minorHAnsi"/>
          <w:b/>
          <w:i/>
          <w:color w:val="002060"/>
        </w:rPr>
        <w:t xml:space="preserve">da </w:t>
      </w:r>
      <w:r w:rsidRPr="001151F8">
        <w:rPr>
          <w:rFonts w:asciiTheme="minorHAnsi" w:hAnsiTheme="minorHAnsi"/>
          <w:b/>
          <w:i/>
          <w:color w:val="002060"/>
        </w:rPr>
        <w:t xml:space="preserve">num projeto de criação, expansão ou modernização de empresas e </w:t>
      </w:r>
      <w:r>
        <w:rPr>
          <w:rFonts w:asciiTheme="minorHAnsi" w:hAnsiTheme="minorHAnsi"/>
          <w:b/>
          <w:i/>
          <w:color w:val="002060"/>
        </w:rPr>
        <w:t>a</w:t>
      </w:r>
      <w:r w:rsidRPr="001151F8">
        <w:rPr>
          <w:rFonts w:asciiTheme="minorHAnsi" w:hAnsiTheme="minorHAnsi"/>
          <w:b/>
          <w:i/>
          <w:color w:val="002060"/>
        </w:rPr>
        <w:t xml:space="preserve"> criação líquida de emprego</w:t>
      </w:r>
      <w:r>
        <w:rPr>
          <w:rFonts w:asciiTheme="minorHAnsi" w:hAnsiTheme="minorHAnsi"/>
          <w:b/>
          <w:i/>
          <w:color w:val="002060"/>
        </w:rPr>
        <w:t>, quando a operação respeite apenas a uma das componentes de apoio – FEDER ou FSE</w:t>
      </w:r>
      <w:r w:rsidRPr="001151F8">
        <w:rPr>
          <w:rFonts w:asciiTheme="minorHAnsi" w:hAnsiTheme="minorHAnsi"/>
          <w:b/>
          <w:i/>
          <w:color w:val="002060"/>
        </w:rPr>
        <w:t>?</w:t>
      </w:r>
    </w:p>
    <w:p w14:paraId="4BDBDF72" w14:textId="77777777" w:rsidR="003E6906" w:rsidRDefault="003E6906" w:rsidP="003E6906">
      <w:pPr>
        <w:jc w:val="both"/>
        <w:rPr>
          <w:rFonts w:asciiTheme="minorHAnsi" w:eastAsia="Times New Roman" w:hAnsiTheme="minorHAnsi"/>
          <w:color w:val="212121"/>
        </w:rPr>
      </w:pPr>
    </w:p>
    <w:p w14:paraId="4D17EB22" w14:textId="77777777" w:rsidR="003E6906" w:rsidRDefault="003E6906" w:rsidP="003E6906">
      <w:pPr>
        <w:jc w:val="both"/>
        <w:rPr>
          <w:rFonts w:asciiTheme="minorHAnsi" w:eastAsia="Times New Roman" w:hAnsiTheme="minorHAnsi"/>
          <w:color w:val="212121"/>
        </w:rPr>
      </w:pPr>
      <w:r>
        <w:rPr>
          <w:rFonts w:asciiTheme="minorHAnsi" w:eastAsia="Times New Roman" w:hAnsiTheme="minorHAnsi"/>
          <w:color w:val="212121"/>
        </w:rPr>
        <w:t xml:space="preserve">Independentemente da candidatura ser cofinanciada exclusivamente por um dos Fundos, ou por ambos, constitui </w:t>
      </w:r>
      <w:r>
        <w:rPr>
          <w:rFonts w:asciiTheme="minorHAnsi" w:eastAsia="Times New Roman" w:hAnsiTheme="minorHAnsi"/>
          <w:b/>
          <w:color w:val="212121"/>
        </w:rPr>
        <w:t>critério geral</w:t>
      </w:r>
      <w:r w:rsidRPr="006A68A6">
        <w:rPr>
          <w:rFonts w:asciiTheme="minorHAnsi" w:eastAsia="Times New Roman" w:hAnsiTheme="minorHAnsi"/>
          <w:b/>
          <w:color w:val="212121"/>
        </w:rPr>
        <w:t xml:space="preserve"> de elegibilidade</w:t>
      </w:r>
      <w:r>
        <w:rPr>
          <w:rFonts w:asciiTheme="minorHAnsi" w:eastAsia="Times New Roman" w:hAnsiTheme="minorHAnsi"/>
          <w:color w:val="212121"/>
        </w:rPr>
        <w:t xml:space="preserve"> das operações estarem enquadradas num projeto de criação, expansão ou modernização de empresa e conduzirem à criação líquida de emprego.</w:t>
      </w:r>
    </w:p>
    <w:p w14:paraId="29A46593" w14:textId="77777777" w:rsidR="003E6906" w:rsidRDefault="003E6906" w:rsidP="003E6906">
      <w:pPr>
        <w:jc w:val="both"/>
        <w:rPr>
          <w:rFonts w:asciiTheme="minorHAnsi" w:eastAsia="Times New Roman" w:hAnsiTheme="minorHAnsi"/>
          <w:color w:val="212121"/>
        </w:rPr>
      </w:pPr>
    </w:p>
    <w:p w14:paraId="22D9734C" w14:textId="6816E8F1" w:rsidR="003E6906" w:rsidRDefault="003E6906" w:rsidP="003E6906">
      <w:pPr>
        <w:jc w:val="both"/>
        <w:rPr>
          <w:rFonts w:asciiTheme="minorHAnsi" w:eastAsia="Times New Roman" w:hAnsiTheme="minorHAnsi"/>
          <w:color w:val="212121"/>
        </w:rPr>
      </w:pPr>
      <w:r>
        <w:rPr>
          <w:rFonts w:asciiTheme="minorHAnsi" w:eastAsia="Times New Roman" w:hAnsiTheme="minorHAnsi"/>
          <w:color w:val="212121"/>
        </w:rPr>
        <w:t xml:space="preserve">O promotor tem a faculdade de apresentar uma candidatura financiada nas duas componentes de financiamento (candidatura multifundo) –FEDER </w:t>
      </w:r>
      <w:r w:rsidR="002900B6">
        <w:rPr>
          <w:rFonts w:asciiTheme="minorHAnsi" w:eastAsia="Times New Roman" w:hAnsiTheme="minorHAnsi"/>
          <w:color w:val="212121"/>
        </w:rPr>
        <w:t xml:space="preserve">e FSE </w:t>
      </w:r>
      <w:r>
        <w:rPr>
          <w:rFonts w:asciiTheme="minorHAnsi" w:eastAsia="Times New Roman" w:hAnsiTheme="minorHAnsi"/>
          <w:color w:val="212121"/>
        </w:rPr>
        <w:t>– ou apenas numa delas (monofundo)</w:t>
      </w:r>
      <w:r w:rsidR="002900B6">
        <w:rPr>
          <w:rFonts w:asciiTheme="minorHAnsi" w:eastAsia="Times New Roman" w:hAnsiTheme="minorHAnsi"/>
          <w:color w:val="212121"/>
        </w:rPr>
        <w:t xml:space="preserve"> – FEDER ou FSE</w:t>
      </w:r>
      <w:r>
        <w:rPr>
          <w:rFonts w:asciiTheme="minorHAnsi" w:eastAsia="Times New Roman" w:hAnsiTheme="minorHAnsi"/>
          <w:color w:val="212121"/>
        </w:rPr>
        <w:t>, sendo que:</w:t>
      </w:r>
    </w:p>
    <w:p w14:paraId="0B28FB9C" w14:textId="77777777" w:rsidR="003E6906" w:rsidRDefault="003E6906" w:rsidP="003E6906">
      <w:pPr>
        <w:jc w:val="both"/>
        <w:rPr>
          <w:rFonts w:asciiTheme="minorHAnsi" w:eastAsia="Times New Roman" w:hAnsiTheme="minorHAnsi"/>
          <w:color w:val="212121"/>
        </w:rPr>
      </w:pPr>
    </w:p>
    <w:p w14:paraId="3E4950B6" w14:textId="77777777" w:rsidR="003E6906" w:rsidRPr="00F41B9C" w:rsidRDefault="003E6906" w:rsidP="003E6906">
      <w:pPr>
        <w:pStyle w:val="PargrafodaLista"/>
        <w:numPr>
          <w:ilvl w:val="0"/>
          <w:numId w:val="8"/>
        </w:numPr>
        <w:jc w:val="both"/>
        <w:rPr>
          <w:rFonts w:asciiTheme="minorHAnsi" w:eastAsia="Times New Roman" w:hAnsiTheme="minorHAnsi"/>
          <w:color w:val="212121"/>
          <w:sz w:val="22"/>
        </w:rPr>
      </w:pPr>
      <w:r w:rsidRPr="00F41B9C">
        <w:rPr>
          <w:rFonts w:asciiTheme="minorHAnsi" w:eastAsia="Times New Roman" w:hAnsiTheme="minorHAnsi"/>
          <w:color w:val="212121"/>
          <w:sz w:val="22"/>
        </w:rPr>
        <w:t>Se optar exclusivamente pelo cofinanciamento FEDER, a operação deve conduzir obrigatoriamente à criação líquida de empreg</w:t>
      </w:r>
      <w:r>
        <w:rPr>
          <w:rFonts w:asciiTheme="minorHAnsi" w:eastAsia="Times New Roman" w:hAnsiTheme="minorHAnsi"/>
          <w:color w:val="212121"/>
          <w:sz w:val="22"/>
        </w:rPr>
        <w:t xml:space="preserve">o, </w:t>
      </w:r>
      <w:r w:rsidRPr="00F41B9C">
        <w:rPr>
          <w:rFonts w:asciiTheme="minorHAnsi" w:eastAsia="Times New Roman" w:hAnsiTheme="minorHAnsi"/>
          <w:color w:val="212121"/>
          <w:sz w:val="22"/>
        </w:rPr>
        <w:t>independentemente</w:t>
      </w:r>
      <w:r>
        <w:rPr>
          <w:rFonts w:asciiTheme="minorHAnsi" w:eastAsia="Times New Roman" w:hAnsiTheme="minorHAnsi"/>
          <w:color w:val="212121"/>
          <w:sz w:val="22"/>
        </w:rPr>
        <w:t xml:space="preserve"> de ser solicitado apoio financeiro para apoio dos postos de trabalho;</w:t>
      </w:r>
    </w:p>
    <w:p w14:paraId="1DAA2312" w14:textId="5C817F2F" w:rsidR="003E6906" w:rsidRPr="00F41B9C" w:rsidRDefault="003E6906" w:rsidP="003E6906">
      <w:pPr>
        <w:pStyle w:val="PargrafodaLista"/>
        <w:numPr>
          <w:ilvl w:val="0"/>
          <w:numId w:val="8"/>
        </w:numPr>
        <w:jc w:val="both"/>
        <w:rPr>
          <w:rFonts w:asciiTheme="minorHAnsi" w:eastAsia="Times New Roman" w:hAnsiTheme="minorHAnsi"/>
          <w:b/>
          <w:color w:val="212121"/>
          <w:sz w:val="22"/>
        </w:rPr>
      </w:pPr>
      <w:r w:rsidRPr="00F41B9C">
        <w:rPr>
          <w:rFonts w:asciiTheme="minorHAnsi" w:eastAsia="Times New Roman" w:hAnsiTheme="minorHAnsi"/>
          <w:color w:val="212121"/>
          <w:sz w:val="22"/>
        </w:rPr>
        <w:t xml:space="preserve">Se optar exclusivamente pelo cofinanciamento FSE, a criação do próprio emprego ou de postos de trabalho deve estar associada a um projeto de criação, expansão ou modernização de empresa, </w:t>
      </w:r>
      <w:r w:rsidR="002900B6">
        <w:rPr>
          <w:rFonts w:asciiTheme="minorHAnsi" w:eastAsia="Times New Roman" w:hAnsiTheme="minorHAnsi"/>
          <w:color w:val="212121"/>
          <w:sz w:val="22"/>
        </w:rPr>
        <w:t xml:space="preserve">implicando investimento, </w:t>
      </w:r>
      <w:r w:rsidRPr="00F41B9C">
        <w:rPr>
          <w:rFonts w:asciiTheme="minorHAnsi" w:eastAsia="Times New Roman" w:hAnsiTheme="minorHAnsi"/>
          <w:color w:val="212121"/>
          <w:sz w:val="22"/>
        </w:rPr>
        <w:t>independentemente deste último não ser ou não ter sido objeto de cofinanciamento público.</w:t>
      </w:r>
    </w:p>
    <w:p w14:paraId="231031EC" w14:textId="77777777" w:rsidR="003E6906" w:rsidRDefault="003E6906" w:rsidP="003E6906">
      <w:pPr>
        <w:rPr>
          <w:rFonts w:asciiTheme="minorHAnsi" w:eastAsia="Times New Roman" w:hAnsiTheme="minorHAnsi"/>
          <w:color w:val="000000"/>
        </w:rPr>
      </w:pPr>
    </w:p>
    <w:p w14:paraId="3F57F00B" w14:textId="6EF9213D" w:rsidR="003E6906" w:rsidRDefault="003E6906" w:rsidP="003E6906">
      <w:pPr>
        <w:jc w:val="both"/>
        <w:rPr>
          <w:rFonts w:asciiTheme="minorHAnsi" w:eastAsia="Times New Roman" w:hAnsiTheme="minorHAnsi"/>
          <w:color w:val="212121"/>
          <w:sz w:val="20"/>
        </w:rPr>
      </w:pPr>
      <w:r w:rsidRPr="00035607">
        <w:rPr>
          <w:rFonts w:asciiTheme="minorHAnsi" w:eastAsia="Times New Roman" w:hAnsiTheme="minorHAnsi"/>
          <w:b/>
          <w:color w:val="212121"/>
          <w:sz w:val="20"/>
        </w:rPr>
        <w:t>Enquadramento legal</w:t>
      </w:r>
      <w:r w:rsidRPr="00F72D68">
        <w:rPr>
          <w:rFonts w:asciiTheme="minorHAnsi" w:eastAsia="Times New Roman" w:hAnsiTheme="minorHAnsi"/>
          <w:color w:val="212121"/>
          <w:sz w:val="20"/>
        </w:rPr>
        <w:t>:</w:t>
      </w:r>
      <w:r>
        <w:rPr>
          <w:rFonts w:asciiTheme="minorHAnsi" w:eastAsia="Times New Roman" w:hAnsiTheme="minorHAnsi"/>
          <w:color w:val="212121"/>
          <w:sz w:val="20"/>
        </w:rPr>
        <w:t xml:space="preserve"> A</w:t>
      </w:r>
      <w:r w:rsidRPr="00035607">
        <w:rPr>
          <w:rFonts w:asciiTheme="minorHAnsi" w:eastAsia="Times New Roman" w:hAnsiTheme="minorHAnsi"/>
          <w:color w:val="212121"/>
          <w:sz w:val="20"/>
        </w:rPr>
        <w:t>rtigo 9.</w:t>
      </w:r>
      <w:r>
        <w:rPr>
          <w:rFonts w:asciiTheme="minorHAnsi" w:eastAsia="Times New Roman" w:hAnsiTheme="minorHAnsi"/>
          <w:color w:val="212121"/>
          <w:sz w:val="20"/>
        </w:rPr>
        <w:t xml:space="preserve">º, </w:t>
      </w:r>
      <w:r w:rsidRPr="00035607">
        <w:rPr>
          <w:rFonts w:asciiTheme="minorHAnsi" w:eastAsia="Times New Roman" w:hAnsiTheme="minorHAnsi"/>
          <w:color w:val="212121"/>
          <w:sz w:val="20"/>
        </w:rPr>
        <w:t>n.º 1</w:t>
      </w:r>
      <w:r>
        <w:rPr>
          <w:rFonts w:asciiTheme="minorHAnsi" w:eastAsia="Times New Roman" w:hAnsiTheme="minorHAnsi"/>
          <w:color w:val="212121"/>
          <w:sz w:val="20"/>
        </w:rPr>
        <w:t>, a</w:t>
      </w:r>
      <w:r w:rsidRPr="00035607">
        <w:rPr>
          <w:rFonts w:asciiTheme="minorHAnsi" w:eastAsia="Times New Roman" w:hAnsiTheme="minorHAnsi"/>
          <w:color w:val="212121"/>
          <w:sz w:val="20"/>
        </w:rPr>
        <w:t>líneas d) e e)</w:t>
      </w:r>
      <w:r>
        <w:rPr>
          <w:rFonts w:asciiTheme="minorHAnsi" w:eastAsia="Times New Roman" w:hAnsiTheme="minorHAnsi"/>
          <w:color w:val="212121"/>
          <w:sz w:val="20"/>
        </w:rPr>
        <w:t xml:space="preserve"> do</w:t>
      </w:r>
      <w:r w:rsidRPr="00035607">
        <w:rPr>
          <w:rFonts w:asciiTheme="minorHAnsi" w:eastAsia="Times New Roman" w:hAnsiTheme="minorHAnsi"/>
          <w:color w:val="212121"/>
          <w:sz w:val="20"/>
        </w:rPr>
        <w:t xml:space="preserve"> SI2E conjugado com o n.º 3 do artigo 12.º e o </w:t>
      </w:r>
      <w:r>
        <w:rPr>
          <w:rFonts w:asciiTheme="minorHAnsi" w:eastAsia="Times New Roman" w:hAnsiTheme="minorHAnsi"/>
          <w:color w:val="212121"/>
          <w:sz w:val="20"/>
        </w:rPr>
        <w:t>Artigo 74.º n.º 7 da Portaria 97-A/2015, de 30 de março, alterada pelas Portarias n.º 181-C/2015, de 19 de junho, e n.º 265/2016, de 13 de outubro (REISE)</w:t>
      </w:r>
      <w:r w:rsidR="002900B6">
        <w:rPr>
          <w:rFonts w:asciiTheme="minorHAnsi" w:eastAsia="Times New Roman" w:hAnsiTheme="minorHAnsi"/>
          <w:color w:val="212121"/>
          <w:sz w:val="20"/>
        </w:rPr>
        <w:t>.</w:t>
      </w:r>
    </w:p>
    <w:p w14:paraId="2BA0B083" w14:textId="77777777" w:rsidR="003E6906" w:rsidRDefault="003E6906" w:rsidP="00401345">
      <w:pPr>
        <w:jc w:val="both"/>
        <w:rPr>
          <w:rFonts w:asciiTheme="minorHAnsi" w:hAnsiTheme="minorHAnsi"/>
          <w:b/>
          <w:i/>
          <w:color w:val="002060"/>
        </w:rPr>
      </w:pPr>
    </w:p>
    <w:p w14:paraId="4EA05540" w14:textId="77777777" w:rsidR="001B4F98" w:rsidRPr="00487BEF" w:rsidRDefault="001B4F98" w:rsidP="00487BEF">
      <w:pPr>
        <w:spacing w:before="240" w:after="240"/>
        <w:jc w:val="both"/>
        <w:rPr>
          <w:rFonts w:asciiTheme="minorHAnsi" w:hAnsiTheme="minorHAnsi"/>
          <w:b/>
          <w:i/>
          <w:color w:val="002060"/>
        </w:rPr>
      </w:pPr>
      <w:r w:rsidRPr="00487BEF">
        <w:rPr>
          <w:rFonts w:asciiTheme="minorHAnsi" w:hAnsiTheme="minorHAnsi"/>
          <w:b/>
          <w:i/>
          <w:color w:val="002060"/>
        </w:rPr>
        <w:t>Questão: Não poderá existir apoio do FSE sem investimento associado, mesmo que este último não seja objeto de apoio pelo FEDER. Como se afere a existência de um investimento material, que permita o apoio FSE?</w:t>
      </w:r>
    </w:p>
    <w:p w14:paraId="77F352E9" w14:textId="77777777" w:rsidR="001B4F98" w:rsidRPr="00487BEF" w:rsidRDefault="001B4F98" w:rsidP="001B4F98">
      <w:pPr>
        <w:jc w:val="both"/>
        <w:rPr>
          <w:rFonts w:asciiTheme="minorHAnsi" w:eastAsia="Times New Roman" w:hAnsiTheme="minorHAnsi"/>
          <w:color w:val="212121"/>
          <w:szCs w:val="24"/>
        </w:rPr>
      </w:pPr>
      <w:r w:rsidRPr="00487BEF">
        <w:rPr>
          <w:rFonts w:asciiTheme="minorHAnsi" w:eastAsia="Times New Roman" w:hAnsiTheme="minorHAnsi"/>
          <w:color w:val="212121"/>
          <w:szCs w:val="24"/>
        </w:rPr>
        <w:t>Na Memória Descritiva a apresentar com o formulário de candidatura deverá ser prestada informação sobre o investimento associado ao apoio do FSE, a comprovar física e financeiramente em sede de acompanhamento.</w:t>
      </w:r>
    </w:p>
    <w:p w14:paraId="4CC0AC9B" w14:textId="77777777" w:rsidR="001B4F98" w:rsidRDefault="001B4F98" w:rsidP="00401345">
      <w:pPr>
        <w:jc w:val="both"/>
        <w:rPr>
          <w:rFonts w:asciiTheme="minorHAnsi" w:hAnsiTheme="minorHAnsi"/>
          <w:b/>
          <w:i/>
          <w:color w:val="002060"/>
        </w:rPr>
      </w:pPr>
    </w:p>
    <w:p w14:paraId="16AA88CF" w14:textId="77777777" w:rsidR="00401345" w:rsidRPr="00BC2411" w:rsidRDefault="00401345" w:rsidP="00401345">
      <w:pPr>
        <w:jc w:val="both"/>
        <w:rPr>
          <w:rFonts w:asciiTheme="minorHAnsi" w:hAnsiTheme="minorHAnsi"/>
          <w:b/>
          <w:i/>
          <w:color w:val="002060"/>
        </w:rPr>
      </w:pPr>
      <w:r w:rsidRPr="00F72D68">
        <w:rPr>
          <w:rFonts w:asciiTheme="minorHAnsi" w:hAnsiTheme="minorHAnsi"/>
          <w:b/>
          <w:i/>
          <w:color w:val="002060"/>
        </w:rPr>
        <w:t>Q</w:t>
      </w:r>
      <w:r w:rsidRPr="00BC2411">
        <w:rPr>
          <w:rFonts w:asciiTheme="minorHAnsi" w:hAnsiTheme="minorHAnsi"/>
          <w:b/>
          <w:i/>
          <w:color w:val="002060"/>
        </w:rPr>
        <w:t xml:space="preserve">uestão: No caso de uma operação exclusivamente </w:t>
      </w:r>
      <w:r>
        <w:rPr>
          <w:rFonts w:asciiTheme="minorHAnsi" w:hAnsiTheme="minorHAnsi"/>
          <w:b/>
          <w:i/>
          <w:color w:val="002060"/>
        </w:rPr>
        <w:t>co</w:t>
      </w:r>
      <w:r w:rsidRPr="00BC2411">
        <w:rPr>
          <w:rFonts w:asciiTheme="minorHAnsi" w:hAnsiTheme="minorHAnsi"/>
          <w:b/>
          <w:i/>
          <w:color w:val="002060"/>
        </w:rPr>
        <w:t>financiada pelo FSE, qual o período de referência, de realização do investimento que deve ser tido em conta?​</w:t>
      </w:r>
    </w:p>
    <w:p w14:paraId="274F2027" w14:textId="77777777" w:rsidR="00401345" w:rsidRPr="006C5238" w:rsidRDefault="00401345" w:rsidP="00401345">
      <w:pPr>
        <w:pStyle w:val="NormalWeb"/>
        <w:rPr>
          <w:rFonts w:asciiTheme="minorHAnsi" w:hAnsiTheme="minorHAnsi"/>
          <w:color w:val="000000"/>
          <w:sz w:val="22"/>
          <w:szCs w:val="22"/>
        </w:rPr>
      </w:pPr>
    </w:p>
    <w:p w14:paraId="40C5F806" w14:textId="2559C782" w:rsidR="002B698B" w:rsidRDefault="002B698B" w:rsidP="00401345">
      <w:pPr>
        <w:pStyle w:val="NormalWeb"/>
        <w:jc w:val="both"/>
        <w:rPr>
          <w:rFonts w:asciiTheme="minorHAnsi" w:hAnsiTheme="minorHAnsi"/>
          <w:color w:val="000000"/>
          <w:sz w:val="22"/>
          <w:szCs w:val="22"/>
        </w:rPr>
      </w:pPr>
      <w:r>
        <w:rPr>
          <w:rFonts w:asciiTheme="minorHAnsi" w:hAnsiTheme="minorHAnsi"/>
          <w:color w:val="000000"/>
          <w:sz w:val="22"/>
          <w:szCs w:val="22"/>
        </w:rPr>
        <w:t>O período de referência para o investimento corresponde ao período de duração da operação, ainda que apenas apoiada pelo FSE.</w:t>
      </w:r>
    </w:p>
    <w:p w14:paraId="5C3B0878" w14:textId="77777777" w:rsidR="0023321A" w:rsidRDefault="0023321A" w:rsidP="00401345">
      <w:pPr>
        <w:pStyle w:val="NormalWeb"/>
        <w:jc w:val="both"/>
        <w:rPr>
          <w:rFonts w:asciiTheme="minorHAnsi" w:hAnsiTheme="minorHAnsi"/>
          <w:color w:val="000000"/>
          <w:sz w:val="22"/>
          <w:szCs w:val="22"/>
        </w:rPr>
      </w:pPr>
    </w:p>
    <w:p w14:paraId="5FC0D58F" w14:textId="77777777" w:rsidR="00401345" w:rsidRPr="00BC2411" w:rsidRDefault="00401345" w:rsidP="00401345">
      <w:pPr>
        <w:jc w:val="both"/>
        <w:rPr>
          <w:rFonts w:asciiTheme="minorHAnsi" w:hAnsiTheme="minorHAnsi"/>
          <w:b/>
          <w:i/>
          <w:color w:val="002060"/>
        </w:rPr>
      </w:pPr>
      <w:r w:rsidRPr="00F72D68">
        <w:rPr>
          <w:rFonts w:asciiTheme="minorHAnsi" w:hAnsiTheme="minorHAnsi"/>
          <w:b/>
          <w:i/>
          <w:color w:val="002060"/>
        </w:rPr>
        <w:t>Q</w:t>
      </w:r>
      <w:r w:rsidRPr="00BC2411">
        <w:rPr>
          <w:rFonts w:asciiTheme="minorHAnsi" w:hAnsiTheme="minorHAnsi"/>
          <w:b/>
          <w:i/>
          <w:color w:val="002060"/>
        </w:rPr>
        <w:t>uestão: Para p</w:t>
      </w:r>
      <w:r>
        <w:rPr>
          <w:rFonts w:asciiTheme="minorHAnsi" w:hAnsiTheme="minorHAnsi"/>
          <w:b/>
          <w:i/>
          <w:color w:val="002060"/>
        </w:rPr>
        <w:t>rojetos que beneficiam apenas da componente</w:t>
      </w:r>
      <w:r w:rsidRPr="00BC2411">
        <w:rPr>
          <w:rFonts w:asciiTheme="minorHAnsi" w:hAnsiTheme="minorHAnsi"/>
          <w:b/>
          <w:i/>
          <w:color w:val="002060"/>
        </w:rPr>
        <w:t xml:space="preserve"> FSE, como difer</w:t>
      </w:r>
      <w:r>
        <w:rPr>
          <w:rFonts w:asciiTheme="minorHAnsi" w:hAnsiTheme="minorHAnsi"/>
          <w:b/>
          <w:i/>
          <w:color w:val="002060"/>
        </w:rPr>
        <w:t xml:space="preserve">enciar o instrumento (CIM/GAL) </w:t>
      </w:r>
      <w:r w:rsidRPr="00BC2411">
        <w:rPr>
          <w:rFonts w:asciiTheme="minorHAnsi" w:hAnsiTheme="minorHAnsi"/>
          <w:b/>
          <w:i/>
          <w:color w:val="002060"/>
        </w:rPr>
        <w:t>a que o beneficiário deverá concorrer?</w:t>
      </w:r>
    </w:p>
    <w:p w14:paraId="03CDB35B" w14:textId="77777777" w:rsidR="00401345" w:rsidRDefault="00401345" w:rsidP="00401345">
      <w:pPr>
        <w:jc w:val="both"/>
        <w:rPr>
          <w:rFonts w:asciiTheme="minorHAnsi" w:eastAsia="Times New Roman" w:hAnsiTheme="minorHAnsi"/>
          <w:color w:val="000000"/>
        </w:rPr>
      </w:pPr>
    </w:p>
    <w:p w14:paraId="05666CD3" w14:textId="5BAD1F6E" w:rsidR="00401345" w:rsidRDefault="00ED6764" w:rsidP="00401345">
      <w:pPr>
        <w:jc w:val="both"/>
        <w:rPr>
          <w:rFonts w:asciiTheme="minorHAnsi" w:eastAsia="Times New Roman" w:hAnsiTheme="minorHAnsi"/>
          <w:color w:val="000000"/>
        </w:rPr>
      </w:pPr>
      <w:r>
        <w:rPr>
          <w:rFonts w:asciiTheme="minorHAnsi" w:eastAsia="Times New Roman" w:hAnsiTheme="minorHAnsi"/>
          <w:color w:val="000000"/>
        </w:rPr>
        <w:t xml:space="preserve">A diferenciação deverá ser efetuada a partir do valor </w:t>
      </w:r>
      <w:r w:rsidR="00544B68">
        <w:rPr>
          <w:rFonts w:asciiTheme="minorHAnsi" w:eastAsia="Times New Roman" w:hAnsiTheme="minorHAnsi"/>
          <w:color w:val="000000"/>
        </w:rPr>
        <w:t>indicativo do investimento associado, de acordo com o estabelecido nas alíneas i) e ii) da alínea a) do n.º 2 do artigo 9.º</w:t>
      </w:r>
      <w:r w:rsidR="00401345">
        <w:rPr>
          <w:rFonts w:asciiTheme="minorHAnsi" w:eastAsia="Times New Roman" w:hAnsiTheme="minorHAnsi"/>
          <w:color w:val="000000"/>
        </w:rPr>
        <w:t>.</w:t>
      </w:r>
    </w:p>
    <w:p w14:paraId="514CD9F4" w14:textId="77777777" w:rsidR="002B698B" w:rsidRDefault="002B698B" w:rsidP="00401345">
      <w:pPr>
        <w:jc w:val="both"/>
        <w:rPr>
          <w:rFonts w:asciiTheme="minorHAnsi" w:eastAsia="Times New Roman" w:hAnsiTheme="minorHAnsi"/>
          <w:color w:val="000000"/>
        </w:rPr>
      </w:pPr>
    </w:p>
    <w:p w14:paraId="4569880F" w14:textId="77777777" w:rsidR="005E6789" w:rsidRDefault="005E6789" w:rsidP="005E6789">
      <w:pPr>
        <w:spacing w:before="120" w:after="120"/>
        <w:jc w:val="both"/>
        <w:rPr>
          <w:rFonts w:asciiTheme="minorHAnsi" w:hAnsiTheme="minorHAnsi"/>
          <w:b/>
          <w:i/>
          <w:color w:val="002060"/>
        </w:rPr>
      </w:pPr>
      <w:r w:rsidRPr="00C7252C">
        <w:rPr>
          <w:rFonts w:asciiTheme="minorHAnsi" w:hAnsiTheme="minorHAnsi"/>
          <w:b/>
          <w:i/>
          <w:color w:val="002060"/>
        </w:rPr>
        <w:t>Questão:</w:t>
      </w:r>
      <w:r>
        <w:rPr>
          <w:rFonts w:asciiTheme="minorHAnsi" w:hAnsiTheme="minorHAnsi"/>
          <w:b/>
          <w:i/>
          <w:color w:val="002060"/>
        </w:rPr>
        <w:t xml:space="preserve"> </w:t>
      </w:r>
      <w:r w:rsidRPr="00683E41">
        <w:rPr>
          <w:rFonts w:asciiTheme="minorHAnsi" w:hAnsiTheme="minorHAnsi"/>
          <w:b/>
          <w:i/>
          <w:color w:val="002060"/>
        </w:rPr>
        <w:t xml:space="preserve">A criação de emprego terá de ser realizada após a submissão da candidatura? </w:t>
      </w:r>
    </w:p>
    <w:p w14:paraId="7C958422" w14:textId="0F4908BF" w:rsidR="005E6789" w:rsidRDefault="00487BEF" w:rsidP="00487BEF">
      <w:pPr>
        <w:spacing w:before="120" w:after="120"/>
        <w:jc w:val="both"/>
        <w:rPr>
          <w:rFonts w:asciiTheme="minorHAnsi" w:hAnsiTheme="minorHAnsi"/>
          <w:color w:val="000000"/>
        </w:rPr>
      </w:pPr>
      <w:r>
        <w:rPr>
          <w:rFonts w:asciiTheme="minorHAnsi" w:hAnsiTheme="minorHAnsi"/>
        </w:rPr>
        <w:t>É importante ter em atenção que se trata de assegurar a criação líquida de emprego, nos termos previstos na alínea e) do n.º 1 do artigo 9.º, de acordo com a definição constante da alínea b) do artigo 2.º, todos do SI2E. Releva-se ainda que,</w:t>
      </w:r>
      <w:r w:rsidR="005E6789">
        <w:rPr>
          <w:rFonts w:asciiTheme="minorHAnsi" w:hAnsiTheme="minorHAnsi"/>
        </w:rPr>
        <w:t xml:space="preserve"> </w:t>
      </w:r>
      <w:r>
        <w:rPr>
          <w:rFonts w:asciiTheme="minorHAnsi" w:hAnsiTheme="minorHAnsi"/>
        </w:rPr>
        <w:t>em qualquer componente de apoio</w:t>
      </w:r>
      <w:r w:rsidR="002B698B">
        <w:rPr>
          <w:rFonts w:asciiTheme="minorHAnsi" w:hAnsiTheme="minorHAnsi"/>
        </w:rPr>
        <w:t>,</w:t>
      </w:r>
      <w:r w:rsidR="005E6789">
        <w:rPr>
          <w:rFonts w:asciiTheme="minorHAnsi" w:hAnsiTheme="minorHAnsi"/>
        </w:rPr>
        <w:t xml:space="preserve"> apenas são elegíveis as despesas realiza</w:t>
      </w:r>
      <w:r>
        <w:rPr>
          <w:rFonts w:asciiTheme="minorHAnsi" w:hAnsiTheme="minorHAnsi"/>
        </w:rPr>
        <w:t>das após a data da candidatura, conforme determina o n.º 3 do artigo 10.º do SI2E.</w:t>
      </w:r>
    </w:p>
    <w:p w14:paraId="0EFB00A5" w14:textId="77777777" w:rsidR="00401345" w:rsidRPr="00035607" w:rsidRDefault="00401345" w:rsidP="00401345">
      <w:pPr>
        <w:jc w:val="center"/>
        <w:rPr>
          <w:rFonts w:asciiTheme="minorHAnsi" w:hAnsiTheme="minorHAnsi"/>
          <w:b/>
          <w:sz w:val="28"/>
        </w:rPr>
      </w:pPr>
      <w:r w:rsidRPr="00035607">
        <w:rPr>
          <w:rFonts w:asciiTheme="minorHAnsi" w:hAnsiTheme="minorHAnsi"/>
          <w:b/>
          <w:sz w:val="28"/>
        </w:rPr>
        <w:t>Elegibilidade temporal</w:t>
      </w:r>
    </w:p>
    <w:p w14:paraId="4E5469D2" w14:textId="77777777" w:rsidR="00401345" w:rsidRDefault="00401345" w:rsidP="00401345">
      <w:pPr>
        <w:jc w:val="both"/>
        <w:rPr>
          <w:rFonts w:asciiTheme="minorHAnsi" w:hAnsiTheme="minorHAnsi"/>
          <w:b/>
          <w:bCs/>
          <w:color w:val="002060"/>
        </w:rPr>
      </w:pPr>
    </w:p>
    <w:p w14:paraId="176C79C1" w14:textId="77777777" w:rsidR="007E01B6" w:rsidRPr="00F72D68" w:rsidRDefault="007E01B6" w:rsidP="007E01B6">
      <w:pPr>
        <w:jc w:val="both"/>
        <w:rPr>
          <w:rFonts w:asciiTheme="minorHAnsi" w:hAnsiTheme="minorHAnsi"/>
          <w:b/>
          <w:i/>
          <w:color w:val="002060"/>
        </w:rPr>
      </w:pPr>
      <w:r w:rsidRPr="00F72D68">
        <w:rPr>
          <w:rFonts w:asciiTheme="minorHAnsi" w:hAnsiTheme="minorHAnsi"/>
          <w:b/>
          <w:i/>
          <w:color w:val="002060"/>
        </w:rPr>
        <w:t>Q</w:t>
      </w:r>
      <w:r>
        <w:rPr>
          <w:rFonts w:asciiTheme="minorHAnsi" w:hAnsiTheme="minorHAnsi"/>
          <w:b/>
          <w:i/>
          <w:color w:val="002060"/>
        </w:rPr>
        <w:t xml:space="preserve">uestão: </w:t>
      </w:r>
      <w:r w:rsidRPr="00F72D68">
        <w:rPr>
          <w:rFonts w:asciiTheme="minorHAnsi" w:hAnsiTheme="minorHAnsi"/>
          <w:b/>
          <w:i/>
          <w:color w:val="002060"/>
        </w:rPr>
        <w:t xml:space="preserve">Qual o prazo máximo de realização de uma candidatura </w:t>
      </w:r>
      <w:r>
        <w:rPr>
          <w:rFonts w:asciiTheme="minorHAnsi" w:hAnsiTheme="minorHAnsi"/>
          <w:b/>
          <w:i/>
          <w:color w:val="002060"/>
        </w:rPr>
        <w:t>co</w:t>
      </w:r>
      <w:r w:rsidRPr="00F72D68">
        <w:rPr>
          <w:rFonts w:asciiTheme="minorHAnsi" w:hAnsiTheme="minorHAnsi"/>
          <w:b/>
          <w:i/>
          <w:color w:val="002060"/>
        </w:rPr>
        <w:t xml:space="preserve">financiada exclusivamente </w:t>
      </w:r>
      <w:r>
        <w:rPr>
          <w:rFonts w:asciiTheme="minorHAnsi" w:hAnsiTheme="minorHAnsi"/>
          <w:b/>
          <w:i/>
          <w:color w:val="002060"/>
        </w:rPr>
        <w:t xml:space="preserve">pelo </w:t>
      </w:r>
      <w:r w:rsidRPr="00F72D68">
        <w:rPr>
          <w:rFonts w:asciiTheme="minorHAnsi" w:hAnsiTheme="minorHAnsi"/>
          <w:b/>
          <w:i/>
          <w:color w:val="002060"/>
        </w:rPr>
        <w:t>FSE? </w:t>
      </w:r>
    </w:p>
    <w:p w14:paraId="37879A22" w14:textId="77777777" w:rsidR="007E01B6" w:rsidRDefault="007E01B6" w:rsidP="007E01B6">
      <w:pPr>
        <w:spacing w:before="120" w:after="120"/>
        <w:jc w:val="both"/>
        <w:rPr>
          <w:rFonts w:asciiTheme="minorHAnsi" w:hAnsiTheme="minorHAnsi"/>
        </w:rPr>
      </w:pPr>
      <w:r>
        <w:rPr>
          <w:rFonts w:asciiTheme="minorHAnsi" w:eastAsia="Times New Roman" w:hAnsiTheme="minorHAnsi"/>
          <w:color w:val="000000"/>
        </w:rPr>
        <w:t xml:space="preserve">O prazo máximo de realização de uma candidatura cofinanciada exclusivamente pelo FSE é de 18 meses, podendo ser prorrogado por um período adicional de 6 meses, conforme resulta de uma leitura conjugada </w:t>
      </w:r>
      <w:r>
        <w:rPr>
          <w:rFonts w:asciiTheme="minorHAnsi" w:hAnsiTheme="minorHAnsi"/>
        </w:rPr>
        <w:t>do n.º 3 do artigo 10.º com o n.º 2 do artigo 9.º, ambos do RE SI2E.</w:t>
      </w:r>
    </w:p>
    <w:p w14:paraId="6830ECF4" w14:textId="77777777" w:rsidR="007E01B6" w:rsidRDefault="007E01B6" w:rsidP="00401345">
      <w:pPr>
        <w:jc w:val="both"/>
        <w:rPr>
          <w:rFonts w:asciiTheme="minorHAnsi" w:hAnsiTheme="minorHAnsi"/>
          <w:b/>
          <w:i/>
          <w:color w:val="002060"/>
        </w:rPr>
      </w:pPr>
    </w:p>
    <w:p w14:paraId="37FF4E58" w14:textId="77777777" w:rsidR="00401345" w:rsidRPr="00C8080C" w:rsidRDefault="00401345" w:rsidP="00401345">
      <w:pPr>
        <w:jc w:val="both"/>
        <w:rPr>
          <w:rFonts w:asciiTheme="minorHAnsi" w:hAnsiTheme="minorHAnsi"/>
          <w:b/>
          <w:i/>
          <w:color w:val="002060"/>
        </w:rPr>
      </w:pPr>
      <w:r w:rsidRPr="00F72D68">
        <w:rPr>
          <w:rFonts w:asciiTheme="minorHAnsi" w:hAnsiTheme="minorHAnsi"/>
          <w:b/>
          <w:i/>
          <w:color w:val="002060"/>
        </w:rPr>
        <w:t>Questão</w:t>
      </w:r>
      <w:r w:rsidRPr="00C8080C">
        <w:rPr>
          <w:rFonts w:asciiTheme="minorHAnsi" w:hAnsiTheme="minorHAnsi"/>
          <w:b/>
          <w:i/>
          <w:color w:val="002060"/>
        </w:rPr>
        <w:t>: Numa candidatura multifundo (FEDER e FSE), se as datas </w:t>
      </w:r>
      <w:r>
        <w:rPr>
          <w:rFonts w:asciiTheme="minorHAnsi" w:hAnsiTheme="minorHAnsi"/>
          <w:b/>
          <w:i/>
          <w:color w:val="002060"/>
        </w:rPr>
        <w:t>de</w:t>
      </w:r>
      <w:r w:rsidRPr="00C8080C">
        <w:rPr>
          <w:rFonts w:asciiTheme="minorHAnsi" w:hAnsiTheme="minorHAnsi"/>
          <w:b/>
          <w:i/>
          <w:color w:val="002060"/>
        </w:rPr>
        <w:t xml:space="preserve"> conclusão da operação não forem coincidentes, qual a data</w:t>
      </w:r>
      <w:r w:rsidR="00487BEF">
        <w:rPr>
          <w:rFonts w:asciiTheme="minorHAnsi" w:hAnsiTheme="minorHAnsi"/>
          <w:b/>
          <w:i/>
          <w:color w:val="002060"/>
        </w:rPr>
        <w:t xml:space="preserve"> considerada para </w:t>
      </w:r>
      <w:r w:rsidRPr="00C8080C">
        <w:rPr>
          <w:rFonts w:asciiTheme="minorHAnsi" w:hAnsiTheme="minorHAnsi"/>
          <w:b/>
          <w:i/>
          <w:color w:val="002060"/>
        </w:rPr>
        <w:t xml:space="preserve">a </w:t>
      </w:r>
      <w:r>
        <w:rPr>
          <w:rFonts w:asciiTheme="minorHAnsi" w:hAnsiTheme="minorHAnsi"/>
          <w:b/>
          <w:i/>
          <w:color w:val="002060"/>
        </w:rPr>
        <w:t>componente FSE?</w:t>
      </w:r>
    </w:p>
    <w:p w14:paraId="586D498E" w14:textId="77777777" w:rsidR="00401345" w:rsidRPr="00654BB8" w:rsidRDefault="00401345" w:rsidP="00401345">
      <w:pPr>
        <w:rPr>
          <w:rFonts w:asciiTheme="minorHAnsi" w:eastAsia="Times New Roman" w:hAnsiTheme="minorHAnsi"/>
          <w:color w:val="000000"/>
        </w:rPr>
      </w:pPr>
    </w:p>
    <w:p w14:paraId="73ABA047" w14:textId="7F52210E" w:rsidR="00401345" w:rsidRDefault="00401345" w:rsidP="00401345">
      <w:pPr>
        <w:jc w:val="both"/>
        <w:rPr>
          <w:rFonts w:asciiTheme="minorHAnsi" w:eastAsia="Times New Roman" w:hAnsiTheme="minorHAnsi"/>
          <w:color w:val="212121"/>
        </w:rPr>
      </w:pPr>
      <w:r>
        <w:rPr>
          <w:rFonts w:asciiTheme="minorHAnsi" w:eastAsia="Times New Roman" w:hAnsiTheme="minorHAnsi"/>
          <w:color w:val="212121"/>
        </w:rPr>
        <w:t>Numa candidatura multifundo existe uma operação integrada com componentes distintas,</w:t>
      </w:r>
      <w:r w:rsidRPr="00F558BE">
        <w:rPr>
          <w:rFonts w:asciiTheme="minorHAnsi" w:eastAsia="Times New Roman" w:hAnsiTheme="minorHAnsi"/>
          <w:color w:val="212121"/>
        </w:rPr>
        <w:t xml:space="preserve"> </w:t>
      </w:r>
      <w:r>
        <w:rPr>
          <w:rFonts w:asciiTheme="minorHAnsi" w:eastAsia="Times New Roman" w:hAnsiTheme="minorHAnsi"/>
          <w:color w:val="212121"/>
        </w:rPr>
        <w:t xml:space="preserve">FEDER e FSE, o que se traduz em procedimentos, decisão e assinatura de termo de aceitação para cada dessas duas componentes. </w:t>
      </w:r>
    </w:p>
    <w:p w14:paraId="1A30BFE0" w14:textId="77777777" w:rsidR="00401345" w:rsidRDefault="00401345" w:rsidP="00401345">
      <w:pPr>
        <w:jc w:val="both"/>
        <w:rPr>
          <w:rFonts w:asciiTheme="minorHAnsi" w:eastAsia="Times New Roman" w:hAnsiTheme="minorHAnsi"/>
          <w:color w:val="212121"/>
        </w:rPr>
      </w:pPr>
    </w:p>
    <w:p w14:paraId="5B3DC66C" w14:textId="0CCB1086" w:rsidR="00401345" w:rsidRDefault="00401345" w:rsidP="00401345">
      <w:pPr>
        <w:jc w:val="both"/>
        <w:rPr>
          <w:rFonts w:asciiTheme="minorHAnsi" w:eastAsia="Times New Roman" w:hAnsiTheme="minorHAnsi"/>
          <w:color w:val="212121"/>
        </w:rPr>
      </w:pPr>
      <w:r>
        <w:rPr>
          <w:rFonts w:asciiTheme="minorHAnsi" w:eastAsia="Times New Roman" w:hAnsiTheme="minorHAnsi"/>
          <w:color w:val="212121"/>
        </w:rPr>
        <w:t xml:space="preserve">Conforme se trate de financiamento FEDER ou FSE, são aplicáveis as regras </w:t>
      </w:r>
      <w:r w:rsidR="00487BEF">
        <w:rPr>
          <w:rFonts w:asciiTheme="minorHAnsi" w:eastAsia="Times New Roman" w:hAnsiTheme="minorHAnsi"/>
          <w:color w:val="212121"/>
        </w:rPr>
        <w:t xml:space="preserve">do respetivo Fundo, quando o </w:t>
      </w:r>
      <w:r>
        <w:rPr>
          <w:rFonts w:asciiTheme="minorHAnsi" w:eastAsia="Times New Roman" w:hAnsiTheme="minorHAnsi"/>
          <w:color w:val="212121"/>
        </w:rPr>
        <w:t xml:space="preserve">SI2E não disponha em contrário. Assim, nas operações cofinanciadas pelo FSE deve ser considerada como data de conclusão da operação a data constante do cronograma aprovado como data final para a realização da sua última ação, como resulta da própria redação da alínea c), do artigo 2.º do RE SI2E: </w:t>
      </w:r>
    </w:p>
    <w:p w14:paraId="6BF1F31A" w14:textId="77777777" w:rsidR="00401345" w:rsidRDefault="00401345" w:rsidP="00401345">
      <w:pPr>
        <w:jc w:val="both"/>
        <w:rPr>
          <w:rFonts w:asciiTheme="minorHAnsi" w:eastAsia="Times New Roman" w:hAnsiTheme="minorHAnsi"/>
          <w:color w:val="212121"/>
        </w:rPr>
      </w:pPr>
      <w:r>
        <w:rPr>
          <w:rFonts w:asciiTheme="minorHAnsi" w:eastAsia="Times New Roman" w:hAnsiTheme="minorHAnsi"/>
          <w:color w:val="212121"/>
        </w:rPr>
        <w:tab/>
      </w:r>
    </w:p>
    <w:p w14:paraId="3C080C6E" w14:textId="77777777" w:rsidR="00401345" w:rsidRPr="00BC2411" w:rsidRDefault="00401345" w:rsidP="00401345">
      <w:pPr>
        <w:ind w:left="426" w:right="424"/>
        <w:jc w:val="both"/>
        <w:rPr>
          <w:rFonts w:asciiTheme="minorHAnsi" w:eastAsia="Times New Roman" w:hAnsiTheme="minorHAnsi"/>
          <w:i/>
          <w:color w:val="212121"/>
        </w:rPr>
      </w:pPr>
      <w:r w:rsidRPr="00BC2411">
        <w:rPr>
          <w:rFonts w:asciiTheme="minorHAnsi" w:eastAsia="Times New Roman" w:hAnsiTheme="minorHAnsi"/>
          <w:i/>
          <w:color w:val="212121"/>
        </w:rPr>
        <w:t>"Data de conclusão do projeto ou da operação", a data de emissão da última fatura ou documento equivalente imputável ao projeto ou à operação, no âmbito do financiamento pelo FEDER, e a data que consta do cronograma aprovado como data final para a realização da sua última ação, em operações financiadas pelo FSE.</w:t>
      </w:r>
      <w:r>
        <w:rPr>
          <w:rFonts w:asciiTheme="minorHAnsi" w:eastAsia="Times New Roman" w:hAnsiTheme="minorHAnsi"/>
          <w:i/>
          <w:color w:val="212121"/>
        </w:rPr>
        <w:t>”</w:t>
      </w:r>
    </w:p>
    <w:p w14:paraId="1BD1A5AA" w14:textId="77777777" w:rsidR="00401345" w:rsidRDefault="00401345" w:rsidP="00401345">
      <w:pPr>
        <w:jc w:val="both"/>
        <w:rPr>
          <w:rFonts w:asciiTheme="minorHAnsi" w:eastAsia="Times New Roman" w:hAnsiTheme="minorHAnsi"/>
          <w:color w:val="212121"/>
        </w:rPr>
      </w:pPr>
    </w:p>
    <w:p w14:paraId="54CD2C18" w14:textId="77777777" w:rsidR="00487BEF" w:rsidRDefault="00487BEF" w:rsidP="00401345">
      <w:pPr>
        <w:jc w:val="both"/>
        <w:rPr>
          <w:rFonts w:asciiTheme="minorHAnsi" w:eastAsia="Times New Roman" w:hAnsiTheme="minorHAnsi"/>
          <w:color w:val="212121"/>
        </w:rPr>
      </w:pPr>
      <w:r>
        <w:rPr>
          <w:rFonts w:asciiTheme="minorHAnsi" w:eastAsia="Times New Roman" w:hAnsiTheme="minorHAnsi"/>
          <w:color w:val="212121"/>
        </w:rPr>
        <w:t>Relembramos, no entanto, que estas despesas têm de ocorrer no prazo máximo de 18 meses previsto para a duração da candidatura.</w:t>
      </w:r>
    </w:p>
    <w:p w14:paraId="6D1E8EFA" w14:textId="77777777" w:rsidR="004B5448" w:rsidRDefault="004B5448" w:rsidP="00401345">
      <w:pPr>
        <w:jc w:val="both"/>
        <w:rPr>
          <w:rFonts w:asciiTheme="minorHAnsi" w:eastAsia="Times New Roman" w:hAnsiTheme="minorHAnsi"/>
          <w:color w:val="212121"/>
        </w:rPr>
      </w:pPr>
    </w:p>
    <w:p w14:paraId="485FF379" w14:textId="611E426D" w:rsidR="004B5448" w:rsidRDefault="004B5448" w:rsidP="00401345">
      <w:pPr>
        <w:jc w:val="both"/>
        <w:rPr>
          <w:rFonts w:asciiTheme="minorHAnsi" w:eastAsia="Times New Roman" w:hAnsiTheme="minorHAnsi"/>
          <w:color w:val="212121"/>
        </w:rPr>
      </w:pPr>
      <w:r w:rsidRPr="00E07E8F">
        <w:rPr>
          <w:rFonts w:asciiTheme="minorHAnsi" w:eastAsia="Times New Roman" w:hAnsiTheme="minorHAnsi"/>
          <w:color w:val="212121"/>
          <w:highlight w:val="yellow"/>
        </w:rPr>
        <w:t>Considerando que a criação líquida constitui condição de acesso, a mesma deve ser comprovada ainda no decurso da execução da componente FEDER.</w:t>
      </w:r>
    </w:p>
    <w:p w14:paraId="5E217D8B" w14:textId="77777777" w:rsidR="00487BEF" w:rsidRDefault="00487BEF" w:rsidP="00401345">
      <w:pPr>
        <w:jc w:val="both"/>
        <w:rPr>
          <w:rFonts w:asciiTheme="minorHAnsi" w:eastAsia="Times New Roman" w:hAnsiTheme="minorHAnsi"/>
          <w:color w:val="212121"/>
        </w:rPr>
      </w:pPr>
    </w:p>
    <w:p w14:paraId="45DA1BC1" w14:textId="77777777" w:rsidR="00401345" w:rsidRDefault="00401345" w:rsidP="00401345">
      <w:pPr>
        <w:jc w:val="both"/>
        <w:rPr>
          <w:rFonts w:asciiTheme="minorHAnsi" w:eastAsia="Times New Roman" w:hAnsiTheme="minorHAnsi"/>
          <w:color w:val="212121"/>
          <w:sz w:val="20"/>
        </w:rPr>
      </w:pPr>
      <w:r>
        <w:rPr>
          <w:rFonts w:asciiTheme="minorHAnsi" w:eastAsia="Times New Roman" w:hAnsiTheme="minorHAnsi"/>
          <w:color w:val="212121"/>
          <w:sz w:val="20"/>
        </w:rPr>
        <w:t>Enquadramento</w:t>
      </w:r>
      <w:r w:rsidRPr="00F72D68">
        <w:rPr>
          <w:rFonts w:asciiTheme="minorHAnsi" w:eastAsia="Times New Roman" w:hAnsiTheme="minorHAnsi"/>
          <w:color w:val="212121"/>
          <w:sz w:val="20"/>
        </w:rPr>
        <w:t xml:space="preserve"> legal: Trata-se da </w:t>
      </w:r>
      <w:r>
        <w:rPr>
          <w:rFonts w:asciiTheme="minorHAnsi" w:eastAsia="Times New Roman" w:hAnsiTheme="minorHAnsi"/>
          <w:color w:val="212121"/>
          <w:sz w:val="20"/>
        </w:rPr>
        <w:t>adaptação</w:t>
      </w:r>
      <w:r w:rsidRPr="00F72D68">
        <w:rPr>
          <w:rFonts w:asciiTheme="minorHAnsi" w:eastAsia="Times New Roman" w:hAnsiTheme="minorHAnsi"/>
          <w:color w:val="212121"/>
          <w:sz w:val="20"/>
        </w:rPr>
        <w:t xml:space="preserve"> da norma aplicável às operações cofinanciadas pelo FSE, prevista no artigo 25.º, n.º 7, alínea d) </w:t>
      </w:r>
      <w:r w:rsidRPr="00F72D68">
        <w:rPr>
          <w:rFonts w:asciiTheme="minorHAnsi" w:eastAsia="Times New Roman" w:hAnsiTheme="minorHAnsi"/>
          <w:i/>
          <w:color w:val="212121"/>
          <w:sz w:val="20"/>
        </w:rPr>
        <w:t>in fine</w:t>
      </w:r>
      <w:r w:rsidRPr="00F72D68">
        <w:rPr>
          <w:rFonts w:asciiTheme="minorHAnsi" w:eastAsia="Times New Roman" w:hAnsiTheme="minorHAnsi"/>
          <w:color w:val="212121"/>
          <w:sz w:val="20"/>
        </w:rPr>
        <w:t xml:space="preserve"> do Decreto-Lei n.º </w:t>
      </w:r>
      <w:r>
        <w:rPr>
          <w:rFonts w:asciiTheme="minorHAnsi" w:eastAsia="Times New Roman" w:hAnsiTheme="minorHAnsi"/>
          <w:color w:val="212121"/>
          <w:sz w:val="20"/>
        </w:rPr>
        <w:t>159/2014, de 27 de outubro, alterado pelo Decreto-Lei n.º 215/2015, de 6 de outubro.</w:t>
      </w:r>
    </w:p>
    <w:p w14:paraId="5B67A848" w14:textId="77777777" w:rsidR="00401345" w:rsidRDefault="00401345" w:rsidP="00401345">
      <w:pPr>
        <w:jc w:val="both"/>
        <w:rPr>
          <w:rFonts w:asciiTheme="minorHAnsi" w:eastAsia="Times New Roman" w:hAnsiTheme="minorHAnsi"/>
          <w:color w:val="212121"/>
          <w:sz w:val="20"/>
        </w:rPr>
      </w:pPr>
    </w:p>
    <w:p w14:paraId="1C235C3F" w14:textId="77777777" w:rsidR="00225B9F" w:rsidRDefault="00225B9F" w:rsidP="007E01B6">
      <w:pPr>
        <w:jc w:val="center"/>
        <w:rPr>
          <w:rFonts w:asciiTheme="minorHAnsi" w:hAnsiTheme="minorHAnsi"/>
          <w:b/>
          <w:sz w:val="28"/>
        </w:rPr>
      </w:pPr>
    </w:p>
    <w:p w14:paraId="139698AF" w14:textId="77777777" w:rsidR="00225B9F" w:rsidRDefault="00225B9F" w:rsidP="007E01B6">
      <w:pPr>
        <w:jc w:val="center"/>
        <w:rPr>
          <w:rFonts w:asciiTheme="minorHAnsi" w:hAnsiTheme="minorHAnsi"/>
          <w:b/>
          <w:sz w:val="28"/>
        </w:rPr>
      </w:pPr>
    </w:p>
    <w:p w14:paraId="136C231B" w14:textId="77777777" w:rsidR="007E01B6" w:rsidRDefault="007E01B6" w:rsidP="007E01B6">
      <w:pPr>
        <w:jc w:val="center"/>
        <w:rPr>
          <w:rFonts w:asciiTheme="minorHAnsi" w:hAnsiTheme="minorHAnsi"/>
          <w:b/>
          <w:i/>
          <w:color w:val="002060"/>
        </w:rPr>
      </w:pPr>
      <w:r>
        <w:rPr>
          <w:rFonts w:asciiTheme="minorHAnsi" w:hAnsiTheme="minorHAnsi"/>
          <w:b/>
          <w:sz w:val="28"/>
        </w:rPr>
        <w:t>Regras de</w:t>
      </w:r>
      <w:r w:rsidRPr="009F77DF">
        <w:rPr>
          <w:rFonts w:asciiTheme="minorHAnsi" w:hAnsiTheme="minorHAnsi"/>
          <w:b/>
          <w:sz w:val="28"/>
        </w:rPr>
        <w:t xml:space="preserve"> el</w:t>
      </w:r>
      <w:r>
        <w:rPr>
          <w:rFonts w:asciiTheme="minorHAnsi" w:hAnsiTheme="minorHAnsi"/>
          <w:b/>
          <w:sz w:val="28"/>
        </w:rPr>
        <w:t>egibilidade</w:t>
      </w:r>
      <w:r w:rsidR="00A40B19">
        <w:rPr>
          <w:rFonts w:asciiTheme="minorHAnsi" w:hAnsiTheme="minorHAnsi"/>
          <w:b/>
          <w:sz w:val="28"/>
        </w:rPr>
        <w:t xml:space="preserve"> e financiamento </w:t>
      </w:r>
    </w:p>
    <w:p w14:paraId="368B78C2" w14:textId="77777777" w:rsidR="00962C6B" w:rsidRPr="00962C6B" w:rsidRDefault="00962C6B" w:rsidP="00962C6B">
      <w:pPr>
        <w:spacing w:before="240" w:after="240"/>
        <w:jc w:val="both"/>
        <w:rPr>
          <w:rFonts w:asciiTheme="minorHAnsi" w:hAnsiTheme="minorHAnsi"/>
          <w:b/>
          <w:i/>
          <w:color w:val="002060"/>
        </w:rPr>
      </w:pPr>
      <w:r>
        <w:rPr>
          <w:rFonts w:asciiTheme="minorHAnsi" w:hAnsiTheme="minorHAnsi"/>
          <w:b/>
          <w:i/>
          <w:color w:val="002060"/>
        </w:rPr>
        <w:t xml:space="preserve">Questão: </w:t>
      </w:r>
      <w:r w:rsidRPr="00962C6B">
        <w:rPr>
          <w:rFonts w:asciiTheme="minorHAnsi" w:hAnsiTheme="minorHAnsi"/>
          <w:b/>
          <w:i/>
          <w:color w:val="002060"/>
        </w:rPr>
        <w:t>Relativamente ao FSE qual o montante máximo a que um beneficiário se pode candidatar? Acumula com o FEDER até aos limites da portaria?</w:t>
      </w:r>
    </w:p>
    <w:p w14:paraId="4F6C97CA" w14:textId="0B1861D5" w:rsidR="004B6633" w:rsidRDefault="004B6633" w:rsidP="00CB7524">
      <w:pPr>
        <w:jc w:val="both"/>
        <w:rPr>
          <w:rFonts w:asciiTheme="minorHAnsi" w:eastAsia="Times New Roman" w:hAnsiTheme="minorHAnsi"/>
          <w:color w:val="000000"/>
        </w:rPr>
      </w:pPr>
      <w:r>
        <w:rPr>
          <w:rFonts w:asciiTheme="minorHAnsi" w:eastAsia="Times New Roman" w:hAnsiTheme="minorHAnsi"/>
          <w:color w:val="000000"/>
        </w:rPr>
        <w:t>Não se encontra definido um montante máximo para o FSE.</w:t>
      </w:r>
    </w:p>
    <w:p w14:paraId="63067DE3" w14:textId="4BFEED45" w:rsidR="004B6633" w:rsidRDefault="003950BE" w:rsidP="00CB7524">
      <w:pPr>
        <w:jc w:val="both"/>
        <w:rPr>
          <w:rFonts w:asciiTheme="minorHAnsi" w:eastAsia="Times New Roman" w:hAnsiTheme="minorHAnsi"/>
          <w:color w:val="000000"/>
        </w:rPr>
      </w:pPr>
      <w:r>
        <w:rPr>
          <w:rFonts w:asciiTheme="minorHAnsi" w:eastAsia="Times New Roman" w:hAnsiTheme="minorHAnsi"/>
          <w:color w:val="000000"/>
        </w:rPr>
        <w:t>O FSE não acumula com o FEDER para os efeitos do artigo 9º, nº 2, da Portaria SI2E.</w:t>
      </w:r>
    </w:p>
    <w:p w14:paraId="3BD67BF8" w14:textId="77777777" w:rsidR="003950BE" w:rsidRDefault="003950BE" w:rsidP="00CB7524">
      <w:pPr>
        <w:jc w:val="both"/>
        <w:rPr>
          <w:rFonts w:asciiTheme="minorHAnsi" w:eastAsia="Times New Roman" w:hAnsiTheme="minorHAnsi"/>
          <w:color w:val="000000"/>
        </w:rPr>
      </w:pPr>
    </w:p>
    <w:p w14:paraId="1FA47BED" w14:textId="654590A9" w:rsidR="00962C6B" w:rsidRDefault="004B6633" w:rsidP="00CB7524">
      <w:pPr>
        <w:jc w:val="both"/>
        <w:rPr>
          <w:rFonts w:asciiTheme="minorHAnsi" w:eastAsia="Times New Roman" w:hAnsiTheme="minorHAnsi"/>
          <w:color w:val="000000"/>
        </w:rPr>
      </w:pPr>
      <w:r>
        <w:rPr>
          <w:rFonts w:asciiTheme="minorHAnsi" w:eastAsia="Times New Roman" w:hAnsiTheme="minorHAnsi"/>
          <w:color w:val="000000"/>
        </w:rPr>
        <w:t>Alerta-se para o facto de n</w:t>
      </w:r>
      <w:r w:rsidR="00962C6B" w:rsidRPr="00962C6B">
        <w:rPr>
          <w:rFonts w:asciiTheme="minorHAnsi" w:eastAsia="Times New Roman" w:hAnsiTheme="minorHAnsi"/>
          <w:color w:val="000000"/>
        </w:rPr>
        <w:t>os termos conjugados do n.º 6 do artigo 76.º do RE ISE com o artigo 21.º do SI2E, o montante global dos apoios FSE e FEDER a conceder não pode exceder, por empresa, o limite de 200 000 euros num período de três anos, de acordo com o enquadramento de minimis previsto no Regulamento (UE) n.º 1407/2013, da Comissão, de 18 de dezembro, relativo à aplicação dos artigos 107.º e 108.º do Tratado sobre o Funcionamento da União Europeia aos auxíli</w:t>
      </w:r>
      <w:r w:rsidR="00323FD5">
        <w:rPr>
          <w:rFonts w:asciiTheme="minorHAnsi" w:eastAsia="Times New Roman" w:hAnsiTheme="minorHAnsi"/>
          <w:color w:val="000000"/>
        </w:rPr>
        <w:t>os de Estado.</w:t>
      </w:r>
    </w:p>
    <w:p w14:paraId="1AD57084" w14:textId="77777777" w:rsidR="00970651" w:rsidRDefault="00970651" w:rsidP="00CB7524">
      <w:pPr>
        <w:jc w:val="both"/>
        <w:rPr>
          <w:rFonts w:asciiTheme="minorHAnsi" w:eastAsia="Times New Roman" w:hAnsiTheme="minorHAnsi"/>
          <w:color w:val="000000"/>
        </w:rPr>
      </w:pPr>
    </w:p>
    <w:p w14:paraId="38648735" w14:textId="1B85E667" w:rsidR="00970651" w:rsidRPr="00E07E8F" w:rsidRDefault="00970651" w:rsidP="00970651">
      <w:pPr>
        <w:pStyle w:val="Textosimples"/>
        <w:rPr>
          <w:rFonts w:asciiTheme="minorHAnsi" w:hAnsiTheme="minorHAnsi"/>
          <w:b/>
          <w:i/>
          <w:color w:val="002060"/>
          <w:highlight w:val="yellow"/>
          <w:lang w:eastAsia="pt-PT"/>
        </w:rPr>
      </w:pPr>
      <w:r w:rsidRPr="00E07E8F">
        <w:rPr>
          <w:rFonts w:asciiTheme="minorHAnsi" w:hAnsiTheme="minorHAnsi"/>
          <w:b/>
          <w:i/>
          <w:color w:val="002060"/>
          <w:highlight w:val="yellow"/>
          <w:lang w:eastAsia="pt-PT"/>
        </w:rPr>
        <w:t>Questão: Qual o mecanismo de controlo / verificação prévia dos limites associados aos auxílios de minimis?</w:t>
      </w:r>
    </w:p>
    <w:p w14:paraId="07D1CDA5" w14:textId="77777777" w:rsidR="00970651" w:rsidRPr="00E07E8F" w:rsidRDefault="00970651" w:rsidP="00E07E8F">
      <w:pPr>
        <w:jc w:val="both"/>
        <w:rPr>
          <w:rFonts w:asciiTheme="minorHAnsi" w:eastAsia="Times New Roman" w:hAnsiTheme="minorHAnsi"/>
          <w:color w:val="000000"/>
          <w:highlight w:val="yellow"/>
        </w:rPr>
      </w:pPr>
    </w:p>
    <w:p w14:paraId="7F279D5C" w14:textId="77777777" w:rsidR="00970651" w:rsidRPr="00E07E8F" w:rsidRDefault="00970651" w:rsidP="00E07E8F">
      <w:pPr>
        <w:jc w:val="both"/>
        <w:rPr>
          <w:rFonts w:asciiTheme="minorHAnsi" w:eastAsia="Times New Roman" w:hAnsiTheme="minorHAnsi"/>
          <w:color w:val="000000"/>
          <w:highlight w:val="yellow"/>
        </w:rPr>
      </w:pPr>
      <w:r w:rsidRPr="00E07E8F">
        <w:rPr>
          <w:rFonts w:asciiTheme="minorHAnsi" w:eastAsia="Times New Roman" w:hAnsiTheme="minorHAnsi"/>
          <w:color w:val="000000"/>
          <w:highlight w:val="yellow"/>
        </w:rPr>
        <w:t xml:space="preserve">A verificação prévia dos limites associados aos auxílios de minimis deverá ser efetuada junto da ADC através do e-mail </w:t>
      </w:r>
      <w:hyperlink r:id="rId11" w:history="1">
        <w:r w:rsidRPr="00E07E8F">
          <w:rPr>
            <w:rFonts w:asciiTheme="minorHAnsi" w:eastAsia="Times New Roman" w:hAnsiTheme="minorHAnsi"/>
            <w:color w:val="000000"/>
            <w:highlight w:val="yellow"/>
          </w:rPr>
          <w:t>minimis@adcoesao.pt</w:t>
        </w:r>
      </w:hyperlink>
      <w:r w:rsidRPr="00E07E8F">
        <w:rPr>
          <w:rFonts w:asciiTheme="minorHAnsi" w:eastAsia="Times New Roman" w:hAnsiTheme="minorHAnsi"/>
          <w:color w:val="000000"/>
          <w:highlight w:val="yellow"/>
        </w:rPr>
        <w:t>.</w:t>
      </w:r>
    </w:p>
    <w:p w14:paraId="03A3DD24" w14:textId="33D67045" w:rsidR="00970651" w:rsidRPr="00E07E8F" w:rsidRDefault="00970651" w:rsidP="00E07E8F">
      <w:pPr>
        <w:jc w:val="both"/>
        <w:rPr>
          <w:rFonts w:asciiTheme="minorHAnsi" w:eastAsia="Times New Roman" w:hAnsiTheme="minorHAnsi"/>
          <w:color w:val="000000"/>
          <w:highlight w:val="yellow"/>
        </w:rPr>
      </w:pPr>
      <w:r w:rsidRPr="00E07E8F">
        <w:rPr>
          <w:rFonts w:asciiTheme="minorHAnsi" w:eastAsia="Times New Roman" w:hAnsiTheme="minorHAnsi"/>
          <w:color w:val="000000"/>
          <w:highlight w:val="yellow"/>
        </w:rPr>
        <w:t xml:space="preserve">A comunicação dos apoios é efetuada pelas Autoridades de Gestão junto da ADC, na tramitação habitual dos sistemas de incentivos da competitividade.  </w:t>
      </w:r>
    </w:p>
    <w:p w14:paraId="01731E78" w14:textId="77777777" w:rsidR="00970651" w:rsidRPr="00E07E8F" w:rsidRDefault="00970651" w:rsidP="00CB7524">
      <w:pPr>
        <w:jc w:val="both"/>
        <w:rPr>
          <w:rFonts w:asciiTheme="minorHAnsi" w:eastAsia="Times New Roman" w:hAnsiTheme="minorHAnsi"/>
          <w:color w:val="000000"/>
          <w:highlight w:val="yellow"/>
        </w:rPr>
      </w:pPr>
    </w:p>
    <w:p w14:paraId="6C383351" w14:textId="7F4E638A" w:rsidR="00D57A9E" w:rsidRDefault="001B197E" w:rsidP="00CB7524">
      <w:pPr>
        <w:jc w:val="both"/>
        <w:rPr>
          <w:rFonts w:asciiTheme="minorHAnsi" w:eastAsia="Times New Roman" w:hAnsiTheme="minorHAnsi"/>
          <w:color w:val="000000"/>
        </w:rPr>
      </w:pPr>
      <w:hyperlink r:id="rId12" w:history="1">
        <w:r w:rsidR="00D57A9E" w:rsidRPr="00E07E8F">
          <w:rPr>
            <w:rStyle w:val="Hiperligao"/>
            <w:rFonts w:asciiTheme="minorHAnsi" w:eastAsia="Times New Roman" w:hAnsiTheme="minorHAnsi"/>
            <w:highlight w:val="yellow"/>
          </w:rPr>
          <w:t>http://www.ifdr.pt/content.aspx?menuid=185</w:t>
        </w:r>
      </w:hyperlink>
    </w:p>
    <w:p w14:paraId="214819E3" w14:textId="77777777" w:rsidR="00D57A9E" w:rsidRPr="00962C6B" w:rsidRDefault="00D57A9E" w:rsidP="00CB7524">
      <w:pPr>
        <w:jc w:val="both"/>
        <w:rPr>
          <w:rFonts w:asciiTheme="minorHAnsi" w:eastAsia="Times New Roman" w:hAnsiTheme="minorHAnsi"/>
          <w:color w:val="000000"/>
        </w:rPr>
      </w:pPr>
    </w:p>
    <w:p w14:paraId="0432F796" w14:textId="77777777" w:rsidR="007E01B6" w:rsidRPr="00225B9F" w:rsidRDefault="007E01B6" w:rsidP="00225B9F">
      <w:pPr>
        <w:spacing w:before="240" w:after="240"/>
        <w:jc w:val="both"/>
        <w:rPr>
          <w:rFonts w:asciiTheme="minorHAnsi" w:hAnsiTheme="minorHAnsi"/>
          <w:b/>
          <w:i/>
          <w:color w:val="002060"/>
        </w:rPr>
      </w:pPr>
      <w:r w:rsidRPr="00225B9F">
        <w:rPr>
          <w:rFonts w:asciiTheme="minorHAnsi" w:hAnsiTheme="minorHAnsi"/>
          <w:b/>
          <w:i/>
          <w:color w:val="002060"/>
        </w:rPr>
        <w:t>Questão: Quando o beneficiário apresenta uma candidatura que inclui duas operações, uma apoiada pelo FEDER e outra pelo FSE, poderão ter períodos de execução diferenciados, isto é, poderá o investimento ser concretizado no período de 18 meses e, só após a sua conclusão, iniciar o período de execução da operação cofinanciada pelo FSE?</w:t>
      </w:r>
    </w:p>
    <w:p w14:paraId="3250E9B8" w14:textId="172D1028" w:rsidR="007E01B6" w:rsidRDefault="007E01B6" w:rsidP="007E01B6">
      <w:pPr>
        <w:autoSpaceDE w:val="0"/>
        <w:autoSpaceDN w:val="0"/>
        <w:jc w:val="both"/>
        <w:rPr>
          <w:rFonts w:asciiTheme="minorHAnsi" w:eastAsia="Times New Roman" w:hAnsiTheme="minorHAnsi"/>
          <w:color w:val="000000"/>
        </w:rPr>
      </w:pPr>
      <w:r w:rsidRPr="00225B9F">
        <w:rPr>
          <w:rFonts w:asciiTheme="minorHAnsi" w:eastAsia="Times New Roman" w:hAnsiTheme="minorHAnsi"/>
          <w:color w:val="000000"/>
        </w:rPr>
        <w:t>Quando a candidatura recorrer às duas modalidades de apoio, isto é, FEDER e FSE, as operações</w:t>
      </w:r>
      <w:r w:rsidR="00544B68">
        <w:rPr>
          <w:rFonts w:asciiTheme="minorHAnsi" w:eastAsia="Times New Roman" w:hAnsiTheme="minorHAnsi"/>
          <w:color w:val="000000"/>
        </w:rPr>
        <w:t xml:space="preserve"> por Fundo</w:t>
      </w:r>
      <w:r w:rsidRPr="00225B9F">
        <w:rPr>
          <w:rFonts w:asciiTheme="minorHAnsi" w:eastAsia="Times New Roman" w:hAnsiTheme="minorHAnsi"/>
          <w:color w:val="000000"/>
        </w:rPr>
        <w:t xml:space="preserve"> poderão ter períodos de execução </w:t>
      </w:r>
      <w:r w:rsidR="00544B68">
        <w:rPr>
          <w:rFonts w:asciiTheme="minorHAnsi" w:eastAsia="Times New Roman" w:hAnsiTheme="minorHAnsi"/>
          <w:color w:val="000000"/>
        </w:rPr>
        <w:t>até 18 meses</w:t>
      </w:r>
      <w:r w:rsidR="00B870F7" w:rsidRPr="00225B9F">
        <w:rPr>
          <w:rFonts w:asciiTheme="minorHAnsi" w:eastAsia="Times New Roman" w:hAnsiTheme="minorHAnsi"/>
          <w:color w:val="000000"/>
        </w:rPr>
        <w:t>,</w:t>
      </w:r>
      <w:r w:rsidRPr="00225B9F">
        <w:rPr>
          <w:rFonts w:asciiTheme="minorHAnsi" w:eastAsia="Times New Roman" w:hAnsiTheme="minorHAnsi"/>
          <w:color w:val="000000"/>
        </w:rPr>
        <w:t xml:space="preserve"> </w:t>
      </w:r>
      <w:r w:rsidR="00544B68">
        <w:rPr>
          <w:rFonts w:asciiTheme="minorHAnsi" w:eastAsia="Times New Roman" w:hAnsiTheme="minorHAnsi"/>
          <w:color w:val="000000"/>
        </w:rPr>
        <w:t>sendo a</w:t>
      </w:r>
      <w:r w:rsidRPr="00225B9F">
        <w:rPr>
          <w:rFonts w:asciiTheme="minorHAnsi" w:eastAsia="Times New Roman" w:hAnsiTheme="minorHAnsi"/>
          <w:color w:val="000000"/>
        </w:rPr>
        <w:t xml:space="preserve"> duração máxima da candidatura como um todo de </w:t>
      </w:r>
      <w:r w:rsidR="00544B68">
        <w:rPr>
          <w:rFonts w:asciiTheme="minorHAnsi" w:eastAsia="Times New Roman" w:hAnsiTheme="minorHAnsi"/>
          <w:color w:val="000000"/>
        </w:rPr>
        <w:t>36</w:t>
      </w:r>
      <w:r w:rsidR="00544B68" w:rsidRPr="00225B9F">
        <w:rPr>
          <w:rFonts w:asciiTheme="minorHAnsi" w:eastAsia="Times New Roman" w:hAnsiTheme="minorHAnsi"/>
          <w:color w:val="000000"/>
        </w:rPr>
        <w:t xml:space="preserve"> </w:t>
      </w:r>
      <w:r w:rsidRPr="00225B9F">
        <w:rPr>
          <w:rFonts w:asciiTheme="minorHAnsi" w:eastAsia="Times New Roman" w:hAnsiTheme="minorHAnsi"/>
          <w:color w:val="000000"/>
        </w:rPr>
        <w:t>meses.</w:t>
      </w:r>
    </w:p>
    <w:p w14:paraId="4CE428B1" w14:textId="77777777" w:rsidR="00D57A9E" w:rsidRDefault="00D57A9E" w:rsidP="007E01B6">
      <w:pPr>
        <w:autoSpaceDE w:val="0"/>
        <w:autoSpaceDN w:val="0"/>
        <w:jc w:val="both"/>
        <w:rPr>
          <w:rFonts w:asciiTheme="minorHAnsi" w:eastAsia="Times New Roman" w:hAnsiTheme="minorHAnsi"/>
          <w:color w:val="000000"/>
        </w:rPr>
      </w:pPr>
    </w:p>
    <w:p w14:paraId="79C15972" w14:textId="77777777" w:rsidR="00D57A9E" w:rsidRDefault="00D57A9E" w:rsidP="00D57A9E">
      <w:pPr>
        <w:jc w:val="both"/>
        <w:rPr>
          <w:rFonts w:asciiTheme="minorHAnsi" w:eastAsia="Times New Roman" w:hAnsiTheme="minorHAnsi"/>
          <w:color w:val="212121"/>
        </w:rPr>
      </w:pPr>
      <w:r w:rsidRPr="00E07E8F">
        <w:rPr>
          <w:rFonts w:asciiTheme="minorHAnsi" w:eastAsia="Times New Roman" w:hAnsiTheme="minorHAnsi"/>
          <w:color w:val="212121"/>
          <w:highlight w:val="yellow"/>
        </w:rPr>
        <w:t>Considerando que a criação líquida constitui condição de acesso, a mesma deve ser comprovada ainda no decurso da execução da componente FEDER.</w:t>
      </w:r>
    </w:p>
    <w:p w14:paraId="67F9EB36" w14:textId="77777777" w:rsidR="00D57A9E" w:rsidRDefault="00D57A9E" w:rsidP="007E01B6">
      <w:pPr>
        <w:autoSpaceDE w:val="0"/>
        <w:autoSpaceDN w:val="0"/>
        <w:jc w:val="both"/>
        <w:rPr>
          <w:rFonts w:asciiTheme="minorHAnsi" w:eastAsia="Times New Roman" w:hAnsiTheme="minorHAnsi"/>
          <w:color w:val="000000"/>
        </w:rPr>
      </w:pPr>
    </w:p>
    <w:p w14:paraId="0830E589" w14:textId="77777777" w:rsidR="00F445BA" w:rsidRDefault="00F445BA" w:rsidP="007E01B6">
      <w:pPr>
        <w:autoSpaceDE w:val="0"/>
        <w:autoSpaceDN w:val="0"/>
        <w:jc w:val="both"/>
        <w:rPr>
          <w:rFonts w:asciiTheme="minorHAnsi" w:eastAsia="Times New Roman" w:hAnsiTheme="minorHAnsi"/>
          <w:color w:val="000000"/>
        </w:rPr>
      </w:pPr>
    </w:p>
    <w:p w14:paraId="49B84387" w14:textId="2C642B44" w:rsidR="00F445BA" w:rsidRPr="00E07E8F" w:rsidRDefault="00F445BA" w:rsidP="00E07E8F">
      <w:pPr>
        <w:jc w:val="both"/>
        <w:rPr>
          <w:rFonts w:asciiTheme="minorHAnsi" w:hAnsiTheme="minorHAnsi"/>
          <w:b/>
          <w:i/>
          <w:color w:val="002060"/>
          <w:highlight w:val="yellow"/>
        </w:rPr>
      </w:pPr>
      <w:r w:rsidRPr="00E07E8F">
        <w:rPr>
          <w:rFonts w:asciiTheme="minorHAnsi" w:hAnsiTheme="minorHAnsi"/>
          <w:b/>
          <w:i/>
          <w:color w:val="002060"/>
          <w:highlight w:val="yellow"/>
        </w:rPr>
        <w:t>Questão: Quais as consequências no caso de incumprimento total ou parcial da criação líquida de postos de trabalho contratualizados em sede da candidatura aprovada, no caso de projetos FEDER?</w:t>
      </w:r>
    </w:p>
    <w:p w14:paraId="56E27BE7" w14:textId="77777777" w:rsidR="00F445BA" w:rsidRPr="00E07E8F" w:rsidRDefault="00F445BA" w:rsidP="007E01B6">
      <w:pPr>
        <w:autoSpaceDE w:val="0"/>
        <w:autoSpaceDN w:val="0"/>
        <w:jc w:val="both"/>
        <w:rPr>
          <w:rFonts w:asciiTheme="minorHAnsi" w:eastAsia="Times New Roman" w:hAnsiTheme="minorHAnsi"/>
          <w:color w:val="000000"/>
          <w:highlight w:val="yellow"/>
        </w:rPr>
      </w:pPr>
    </w:p>
    <w:p w14:paraId="62A4D147" w14:textId="27EB10C2" w:rsidR="006E636A" w:rsidRPr="00E07E8F" w:rsidRDefault="00F445BA" w:rsidP="00F445BA">
      <w:pPr>
        <w:autoSpaceDE w:val="0"/>
        <w:autoSpaceDN w:val="0"/>
        <w:jc w:val="both"/>
        <w:rPr>
          <w:rFonts w:asciiTheme="minorHAnsi" w:eastAsia="Times New Roman" w:hAnsiTheme="minorHAnsi"/>
          <w:color w:val="000000"/>
          <w:highlight w:val="yellow"/>
        </w:rPr>
      </w:pPr>
      <w:r w:rsidRPr="00E07E8F">
        <w:rPr>
          <w:rFonts w:asciiTheme="minorHAnsi" w:eastAsia="Times New Roman" w:hAnsiTheme="minorHAnsi"/>
          <w:color w:val="000000"/>
          <w:highlight w:val="yellow"/>
        </w:rPr>
        <w:t>As operações</w:t>
      </w:r>
      <w:r w:rsidR="006E636A" w:rsidRPr="00E07E8F">
        <w:rPr>
          <w:rFonts w:asciiTheme="minorHAnsi" w:eastAsia="Times New Roman" w:hAnsiTheme="minorHAnsi"/>
          <w:color w:val="000000"/>
          <w:highlight w:val="yellow"/>
        </w:rPr>
        <w:t xml:space="preserve">, face à sua missão de apoio ao emprego, </w:t>
      </w:r>
      <w:r w:rsidRPr="00E07E8F">
        <w:rPr>
          <w:rFonts w:asciiTheme="minorHAnsi" w:eastAsia="Times New Roman" w:hAnsiTheme="minorHAnsi"/>
          <w:color w:val="000000"/>
          <w:highlight w:val="yellow"/>
        </w:rPr>
        <w:t xml:space="preserve">têm como condição de elegibilidade a criação líquida de postos de trabalho, </w:t>
      </w:r>
      <w:r w:rsidR="006E636A" w:rsidRPr="00E07E8F">
        <w:rPr>
          <w:rFonts w:asciiTheme="minorHAnsi" w:eastAsia="Times New Roman" w:hAnsiTheme="minorHAnsi"/>
          <w:color w:val="000000"/>
          <w:highlight w:val="yellow"/>
        </w:rPr>
        <w:t>independentemente do Fundo, constituindo a sua manutenção, nos termos do artigo 19º da Portaria SI2E, uma das obrigações dos beneficiários.</w:t>
      </w:r>
    </w:p>
    <w:p w14:paraId="0DCE1416" w14:textId="77777777" w:rsidR="006E636A" w:rsidRPr="00E07E8F" w:rsidRDefault="006E636A" w:rsidP="00F445BA">
      <w:pPr>
        <w:autoSpaceDE w:val="0"/>
        <w:autoSpaceDN w:val="0"/>
        <w:jc w:val="both"/>
        <w:rPr>
          <w:rFonts w:asciiTheme="minorHAnsi" w:eastAsia="Times New Roman" w:hAnsiTheme="minorHAnsi"/>
          <w:color w:val="000000"/>
          <w:highlight w:val="yellow"/>
        </w:rPr>
      </w:pPr>
      <w:r w:rsidRPr="00E07E8F">
        <w:rPr>
          <w:rFonts w:asciiTheme="minorHAnsi" w:eastAsia="Times New Roman" w:hAnsiTheme="minorHAnsi"/>
          <w:color w:val="000000"/>
          <w:highlight w:val="yellow"/>
        </w:rPr>
        <w:t>O incumprimento poderá dar lugar à rescisão do contrato de financiamento, ainda que exclusivamente FEDER.</w:t>
      </w:r>
    </w:p>
    <w:p w14:paraId="08BCA3D1" w14:textId="77777777" w:rsidR="002E47D1" w:rsidRPr="00E07E8F" w:rsidRDefault="002E47D1" w:rsidP="00F445BA">
      <w:pPr>
        <w:autoSpaceDE w:val="0"/>
        <w:autoSpaceDN w:val="0"/>
        <w:jc w:val="both"/>
        <w:rPr>
          <w:rFonts w:asciiTheme="minorHAnsi" w:eastAsia="Times New Roman" w:hAnsiTheme="minorHAnsi"/>
          <w:color w:val="000000"/>
          <w:highlight w:val="yellow"/>
        </w:rPr>
      </w:pPr>
    </w:p>
    <w:p w14:paraId="3F1A5ACC" w14:textId="37D6A6B2" w:rsidR="002E47D1" w:rsidRPr="00E07E8F" w:rsidRDefault="002E47D1" w:rsidP="00E07E8F">
      <w:pPr>
        <w:jc w:val="both"/>
        <w:rPr>
          <w:rFonts w:asciiTheme="minorHAnsi" w:hAnsiTheme="minorHAnsi"/>
          <w:b/>
          <w:i/>
          <w:color w:val="002060"/>
          <w:highlight w:val="yellow"/>
        </w:rPr>
      </w:pPr>
      <w:r w:rsidRPr="00E07E8F">
        <w:rPr>
          <w:rFonts w:asciiTheme="minorHAnsi" w:hAnsiTheme="minorHAnsi"/>
          <w:b/>
          <w:i/>
          <w:color w:val="002060"/>
          <w:highlight w:val="yellow"/>
        </w:rPr>
        <w:t xml:space="preserve">Questão: As isenções de TSU são consideradas “outros apoios diretos ao investimento” ou “outros apoios diretos ao emprego aplicáveis ao mesmo posto de trabalho”, na aceção do artº 14º do RE SI2E? E são-no quer esteja em causa a vertente FEDER ou FSE dos apoios do SI 2E? </w:t>
      </w:r>
    </w:p>
    <w:p w14:paraId="711A2C55" w14:textId="77777777" w:rsidR="002E47D1" w:rsidRPr="00E07E8F" w:rsidRDefault="002E47D1" w:rsidP="00E07E8F">
      <w:pPr>
        <w:jc w:val="both"/>
        <w:rPr>
          <w:rFonts w:asciiTheme="minorHAnsi" w:hAnsiTheme="minorHAnsi"/>
          <w:b/>
          <w:i/>
          <w:color w:val="002060"/>
          <w:highlight w:val="yellow"/>
        </w:rPr>
      </w:pPr>
    </w:p>
    <w:p w14:paraId="1423AC1F" w14:textId="77777777" w:rsidR="002E47D1" w:rsidRPr="00E07E8F" w:rsidRDefault="002E47D1" w:rsidP="00E07E8F">
      <w:pPr>
        <w:autoSpaceDE w:val="0"/>
        <w:autoSpaceDN w:val="0"/>
        <w:jc w:val="both"/>
        <w:rPr>
          <w:rFonts w:asciiTheme="minorHAnsi" w:eastAsia="Times New Roman" w:hAnsiTheme="minorHAnsi"/>
          <w:color w:val="000000"/>
          <w:highlight w:val="yellow"/>
        </w:rPr>
      </w:pPr>
      <w:r w:rsidRPr="00E07E8F">
        <w:rPr>
          <w:rFonts w:asciiTheme="minorHAnsi" w:eastAsia="Times New Roman" w:hAnsiTheme="minorHAnsi"/>
          <w:color w:val="000000"/>
          <w:highlight w:val="yellow"/>
        </w:rPr>
        <w:t>Para as mesmas despesas elegíveis, os incentivos concedidos ao abrigo do SI2E não são cumuláveis com outros apoios diretos ao investimento nem com outros apoios diretos ao emprego aplicáveis ao mesmo posto de trabalho.</w:t>
      </w:r>
    </w:p>
    <w:p w14:paraId="378EE2D3" w14:textId="77777777" w:rsidR="002E47D1" w:rsidRPr="00E07E8F" w:rsidRDefault="002E47D1" w:rsidP="00E07E8F">
      <w:pPr>
        <w:autoSpaceDE w:val="0"/>
        <w:autoSpaceDN w:val="0"/>
        <w:jc w:val="both"/>
        <w:rPr>
          <w:rFonts w:asciiTheme="minorHAnsi" w:eastAsia="Times New Roman" w:hAnsiTheme="minorHAnsi"/>
          <w:color w:val="000000"/>
          <w:highlight w:val="yellow"/>
        </w:rPr>
      </w:pPr>
    </w:p>
    <w:p w14:paraId="4FE8932D" w14:textId="77777777" w:rsidR="00437135" w:rsidRDefault="00437135" w:rsidP="00E07E8F">
      <w:pPr>
        <w:autoSpaceDE w:val="0"/>
        <w:autoSpaceDN w:val="0"/>
        <w:jc w:val="both"/>
        <w:rPr>
          <w:rFonts w:asciiTheme="minorHAnsi" w:eastAsia="Times New Roman" w:hAnsiTheme="minorHAnsi"/>
          <w:color w:val="000000"/>
        </w:rPr>
      </w:pPr>
      <w:r w:rsidRPr="00E07E8F">
        <w:rPr>
          <w:rFonts w:asciiTheme="minorHAnsi" w:eastAsia="Times New Roman" w:hAnsiTheme="minorHAnsi"/>
          <w:color w:val="000000"/>
          <w:highlight w:val="yellow"/>
        </w:rPr>
        <w:t>A isenção da TSU não é considerada como um apoio direto ao emprego.</w:t>
      </w:r>
    </w:p>
    <w:p w14:paraId="47E53475" w14:textId="77777777" w:rsidR="002E47D1" w:rsidRDefault="002E47D1" w:rsidP="00F445BA">
      <w:pPr>
        <w:autoSpaceDE w:val="0"/>
        <w:autoSpaceDN w:val="0"/>
        <w:jc w:val="both"/>
        <w:rPr>
          <w:rFonts w:asciiTheme="minorHAnsi" w:eastAsia="Times New Roman" w:hAnsiTheme="minorHAnsi"/>
          <w:color w:val="000000"/>
        </w:rPr>
      </w:pPr>
    </w:p>
    <w:p w14:paraId="0DE15513" w14:textId="77777777" w:rsidR="003950BE" w:rsidRDefault="003950BE" w:rsidP="007E01B6">
      <w:pPr>
        <w:autoSpaceDE w:val="0"/>
        <w:autoSpaceDN w:val="0"/>
        <w:jc w:val="both"/>
        <w:rPr>
          <w:rFonts w:asciiTheme="minorHAnsi" w:eastAsia="Times New Roman" w:hAnsiTheme="minorHAnsi"/>
          <w:color w:val="000000"/>
        </w:rPr>
      </w:pPr>
    </w:p>
    <w:p w14:paraId="65230278" w14:textId="77777777" w:rsidR="007E01B6" w:rsidRDefault="007E01B6" w:rsidP="009F77DF">
      <w:pPr>
        <w:jc w:val="center"/>
        <w:rPr>
          <w:rFonts w:asciiTheme="minorHAnsi" w:hAnsiTheme="minorHAnsi"/>
          <w:b/>
          <w:sz w:val="28"/>
        </w:rPr>
      </w:pPr>
    </w:p>
    <w:p w14:paraId="0B22B281" w14:textId="77777777" w:rsidR="0031501F" w:rsidRPr="009F77DF" w:rsidRDefault="007E01B6" w:rsidP="009F77DF">
      <w:pPr>
        <w:jc w:val="center"/>
        <w:rPr>
          <w:rFonts w:asciiTheme="minorHAnsi" w:hAnsiTheme="minorHAnsi"/>
          <w:b/>
          <w:sz w:val="28"/>
        </w:rPr>
      </w:pPr>
      <w:r>
        <w:rPr>
          <w:rFonts w:asciiTheme="minorHAnsi" w:hAnsiTheme="minorHAnsi"/>
          <w:b/>
          <w:sz w:val="28"/>
        </w:rPr>
        <w:t>Despesas elegíveis (FEDER)</w:t>
      </w:r>
    </w:p>
    <w:p w14:paraId="4D26AA79" w14:textId="77777777" w:rsidR="00AE6688" w:rsidRDefault="00AE6688" w:rsidP="00AE6688">
      <w:pPr>
        <w:rPr>
          <w:rFonts w:asciiTheme="minorHAnsi" w:hAnsiTheme="minorHAnsi"/>
          <w:bCs/>
          <w:color w:val="002060"/>
        </w:rPr>
      </w:pPr>
    </w:p>
    <w:p w14:paraId="4AAACA02" w14:textId="77777777" w:rsidR="0088484A" w:rsidRPr="00225B9F" w:rsidRDefault="0088484A" w:rsidP="00225B9F">
      <w:pPr>
        <w:spacing w:before="240" w:after="240"/>
        <w:jc w:val="both"/>
        <w:rPr>
          <w:rFonts w:asciiTheme="minorHAnsi" w:hAnsiTheme="minorHAnsi"/>
          <w:iCs/>
          <w:color w:val="002060"/>
        </w:rPr>
      </w:pPr>
      <w:r w:rsidRPr="00225B9F">
        <w:rPr>
          <w:rFonts w:asciiTheme="minorHAnsi" w:hAnsiTheme="minorHAnsi"/>
          <w:iCs/>
          <w:color w:val="002060"/>
        </w:rPr>
        <w:t>Questão: Quando existem obras, aquando da candidatura já terá de haver aprovação/licenciamento para as mesmas, ou basta haver solicitação/entrega do processo nos Municípios?</w:t>
      </w:r>
    </w:p>
    <w:p w14:paraId="50C21888" w14:textId="5C245A88" w:rsidR="00ED6764" w:rsidRDefault="0088484A" w:rsidP="00225B9F">
      <w:pPr>
        <w:jc w:val="both"/>
        <w:rPr>
          <w:rFonts w:asciiTheme="minorHAnsi" w:eastAsia="Times New Roman" w:hAnsiTheme="minorHAnsi"/>
          <w:color w:val="000000"/>
        </w:rPr>
      </w:pPr>
      <w:r w:rsidRPr="00225B9F">
        <w:rPr>
          <w:rFonts w:asciiTheme="minorHAnsi" w:eastAsia="Times New Roman" w:hAnsiTheme="minorHAnsi"/>
          <w:color w:val="000000"/>
        </w:rPr>
        <w:t xml:space="preserve">À data da </w:t>
      </w:r>
      <w:r w:rsidR="00C606A3">
        <w:rPr>
          <w:rFonts w:asciiTheme="minorHAnsi" w:eastAsia="Times New Roman" w:hAnsiTheme="minorHAnsi"/>
          <w:color w:val="000000"/>
        </w:rPr>
        <w:t>apresentação</w:t>
      </w:r>
      <w:r w:rsidR="00C606A3" w:rsidRPr="00225B9F">
        <w:rPr>
          <w:rFonts w:asciiTheme="minorHAnsi" w:eastAsia="Times New Roman" w:hAnsiTheme="minorHAnsi"/>
          <w:color w:val="000000"/>
        </w:rPr>
        <w:t xml:space="preserve"> </w:t>
      </w:r>
      <w:r w:rsidRPr="00225B9F">
        <w:rPr>
          <w:rFonts w:asciiTheme="minorHAnsi" w:eastAsia="Times New Roman" w:hAnsiTheme="minorHAnsi"/>
          <w:color w:val="000000"/>
        </w:rPr>
        <w:t>da candidatura</w:t>
      </w:r>
      <w:r w:rsidR="00E97D15">
        <w:rPr>
          <w:rFonts w:asciiTheme="minorHAnsi" w:eastAsia="Times New Roman" w:hAnsiTheme="minorHAnsi"/>
          <w:color w:val="000000"/>
        </w:rPr>
        <w:t>, o beneficiário deve comprovar que</w:t>
      </w:r>
      <w:r w:rsidRPr="00225B9F">
        <w:rPr>
          <w:rFonts w:asciiTheme="minorHAnsi" w:eastAsia="Times New Roman" w:hAnsiTheme="minorHAnsi"/>
          <w:color w:val="000000"/>
        </w:rPr>
        <w:t xml:space="preserve"> o projeto de arquitetura </w:t>
      </w:r>
      <w:r w:rsidR="00E97D15">
        <w:rPr>
          <w:rFonts w:asciiTheme="minorHAnsi" w:eastAsia="Times New Roman" w:hAnsiTheme="minorHAnsi"/>
          <w:color w:val="000000"/>
        </w:rPr>
        <w:t>foi</w:t>
      </w:r>
      <w:r w:rsidRPr="00225B9F">
        <w:rPr>
          <w:rFonts w:asciiTheme="minorHAnsi" w:eastAsia="Times New Roman" w:hAnsiTheme="minorHAnsi"/>
          <w:color w:val="000000"/>
        </w:rPr>
        <w:t xml:space="preserve"> </w:t>
      </w:r>
      <w:r w:rsidR="00C606A3">
        <w:rPr>
          <w:rFonts w:asciiTheme="minorHAnsi" w:eastAsia="Times New Roman" w:hAnsiTheme="minorHAnsi"/>
          <w:color w:val="000000"/>
        </w:rPr>
        <w:t xml:space="preserve">submetido à aprovação da </w:t>
      </w:r>
      <w:r w:rsidRPr="00225B9F">
        <w:rPr>
          <w:rFonts w:asciiTheme="minorHAnsi" w:eastAsia="Times New Roman" w:hAnsiTheme="minorHAnsi"/>
          <w:color w:val="000000"/>
        </w:rPr>
        <w:t>edilidade camarária competente</w:t>
      </w:r>
      <w:r w:rsidR="00C606A3">
        <w:rPr>
          <w:rFonts w:asciiTheme="minorHAnsi" w:eastAsia="Times New Roman" w:hAnsiTheme="minorHAnsi"/>
          <w:color w:val="000000"/>
        </w:rPr>
        <w:t>.</w:t>
      </w:r>
      <w:r w:rsidRPr="00225B9F">
        <w:rPr>
          <w:rFonts w:asciiTheme="minorHAnsi" w:eastAsia="Times New Roman" w:hAnsiTheme="minorHAnsi"/>
          <w:color w:val="000000"/>
        </w:rPr>
        <w:t xml:space="preserve"> </w:t>
      </w:r>
      <w:r w:rsidR="00E97D15">
        <w:rPr>
          <w:rFonts w:asciiTheme="minorHAnsi" w:eastAsia="Times New Roman" w:hAnsiTheme="minorHAnsi"/>
          <w:color w:val="000000"/>
        </w:rPr>
        <w:t>Esta aprovação deverá ocorrer num prazo máximo de 6 meses.</w:t>
      </w:r>
    </w:p>
    <w:p w14:paraId="1D9661DC" w14:textId="77777777" w:rsidR="00ED6764" w:rsidRDefault="00ED6764" w:rsidP="00225B9F">
      <w:pPr>
        <w:jc w:val="both"/>
        <w:rPr>
          <w:rFonts w:asciiTheme="minorHAnsi" w:eastAsia="Times New Roman" w:hAnsiTheme="minorHAnsi"/>
          <w:color w:val="000000"/>
        </w:rPr>
      </w:pPr>
    </w:p>
    <w:p w14:paraId="509DF400" w14:textId="77777777" w:rsidR="00ED6764" w:rsidRDefault="00ED6764" w:rsidP="00225B9F">
      <w:pPr>
        <w:jc w:val="both"/>
        <w:rPr>
          <w:rFonts w:asciiTheme="minorHAnsi" w:eastAsia="Times New Roman" w:hAnsiTheme="minorHAnsi"/>
          <w:color w:val="000000"/>
        </w:rPr>
      </w:pPr>
      <w:r>
        <w:rPr>
          <w:rFonts w:asciiTheme="minorHAnsi" w:eastAsia="Times New Roman" w:hAnsiTheme="minorHAnsi"/>
          <w:color w:val="000000"/>
        </w:rPr>
        <w:t>Também à data da apresentação da candidatura o beneficiário, quando aplicável, deve comprovar que submeteu a comunicação prévia na edilidade camarária competente.</w:t>
      </w:r>
    </w:p>
    <w:p w14:paraId="0AF411AE" w14:textId="77777777" w:rsidR="002D5F7F" w:rsidRDefault="002D5F7F" w:rsidP="00225B9F">
      <w:pPr>
        <w:jc w:val="both"/>
        <w:rPr>
          <w:rFonts w:asciiTheme="minorHAnsi" w:eastAsia="Times New Roman" w:hAnsiTheme="minorHAnsi"/>
          <w:color w:val="000000"/>
        </w:rPr>
      </w:pPr>
    </w:p>
    <w:p w14:paraId="5057042C" w14:textId="45E66AA5" w:rsidR="002D5F7F" w:rsidRPr="00225B9F" w:rsidRDefault="002D5F7F" w:rsidP="00225B9F">
      <w:pPr>
        <w:jc w:val="both"/>
        <w:rPr>
          <w:rFonts w:asciiTheme="minorHAnsi" w:eastAsia="Times New Roman" w:hAnsiTheme="minorHAnsi"/>
          <w:b/>
          <w:bCs/>
          <w:color w:val="000000"/>
        </w:rPr>
      </w:pPr>
      <w:r>
        <w:rPr>
          <w:rFonts w:asciiTheme="minorHAnsi" w:eastAsia="Times New Roman" w:hAnsiTheme="minorHAnsi"/>
          <w:color w:val="000000"/>
        </w:rPr>
        <w:t>Alerta-se para o facto de apenas serem elegíveis despesas realizadas após a data da candidatura, conforme nº 3 do artigo 10º da Portaria SI2E.</w:t>
      </w:r>
    </w:p>
    <w:p w14:paraId="51579960" w14:textId="77777777" w:rsidR="001B4F98" w:rsidRPr="00225B9F" w:rsidRDefault="001B4F98" w:rsidP="00225B9F">
      <w:pPr>
        <w:spacing w:before="240" w:after="240"/>
        <w:jc w:val="both"/>
        <w:rPr>
          <w:rFonts w:asciiTheme="minorHAnsi" w:hAnsiTheme="minorHAnsi"/>
          <w:iCs/>
          <w:color w:val="002060"/>
        </w:rPr>
      </w:pPr>
      <w:r w:rsidRPr="00225B9F">
        <w:rPr>
          <w:rFonts w:asciiTheme="minorHAnsi" w:hAnsiTheme="minorHAnsi"/>
          <w:iCs/>
          <w:color w:val="002060"/>
        </w:rPr>
        <w:t>Questão: Os consumos de água e eletricidade podem ser apoiados? Em que condições é que podem ser apoiados.</w:t>
      </w:r>
    </w:p>
    <w:p w14:paraId="28A3CAD3" w14:textId="77777777" w:rsidR="001B4F98" w:rsidRPr="00225B9F" w:rsidRDefault="001B4F98" w:rsidP="00225B9F">
      <w:pPr>
        <w:jc w:val="both"/>
        <w:rPr>
          <w:rFonts w:asciiTheme="minorHAnsi" w:eastAsia="Times New Roman" w:hAnsiTheme="minorHAnsi"/>
          <w:color w:val="000000"/>
        </w:rPr>
      </w:pPr>
      <w:r w:rsidRPr="00225B9F">
        <w:rPr>
          <w:rFonts w:asciiTheme="minorHAnsi" w:eastAsia="Times New Roman" w:hAnsiTheme="minorHAnsi"/>
          <w:color w:val="000000"/>
        </w:rPr>
        <w:t>De acordo com o estabelecido na alínea j) i) do n.º 1 do artigo 10.º as despesas relativas aos consumos de água e eletricidade são elegíveis apenas no âmbito do arrendamento de espaços em feiras e exposições no estrangeiro.</w:t>
      </w:r>
    </w:p>
    <w:p w14:paraId="2EA8B70D" w14:textId="77777777" w:rsidR="001B4F98" w:rsidRPr="00225B9F" w:rsidRDefault="001B4F98" w:rsidP="00225B9F">
      <w:pPr>
        <w:spacing w:before="240" w:after="240"/>
        <w:jc w:val="both"/>
        <w:rPr>
          <w:rFonts w:asciiTheme="minorHAnsi" w:hAnsiTheme="minorHAnsi"/>
          <w:iCs/>
          <w:color w:val="002060"/>
        </w:rPr>
      </w:pPr>
      <w:r w:rsidRPr="00225B9F">
        <w:rPr>
          <w:rFonts w:asciiTheme="minorHAnsi" w:hAnsiTheme="minorHAnsi"/>
          <w:iCs/>
          <w:color w:val="002060"/>
        </w:rPr>
        <w:t>Questão: Nos custos de funcionamento do stand estão incluídas, entre outras, despesas de representação. Que despesas podem ser incluídas nesta alínea iii?</w:t>
      </w:r>
    </w:p>
    <w:p w14:paraId="1983429E" w14:textId="77777777" w:rsidR="001B4F98" w:rsidRPr="00225B9F" w:rsidRDefault="001B4F98" w:rsidP="00225B9F">
      <w:pPr>
        <w:jc w:val="both"/>
        <w:rPr>
          <w:rFonts w:asciiTheme="minorHAnsi" w:eastAsia="Times New Roman" w:hAnsiTheme="minorHAnsi"/>
          <w:color w:val="000000"/>
        </w:rPr>
      </w:pPr>
      <w:r w:rsidRPr="00225B9F">
        <w:rPr>
          <w:rFonts w:asciiTheme="minorHAnsi" w:eastAsia="Times New Roman" w:hAnsiTheme="minorHAnsi"/>
          <w:color w:val="000000"/>
        </w:rPr>
        <w:t>Nas despesas de representação podem ser incluídas, nomeadamente, fornecimento de serviços (consumíveis, hospedeiras), publicidade específica para o evento (brochuras, publicidade em órgãos de informação, flyers), transporte de material/mostruário.</w:t>
      </w:r>
    </w:p>
    <w:p w14:paraId="5B9F7985" w14:textId="154DE6A2" w:rsidR="001B4F98" w:rsidRPr="00225B9F" w:rsidRDefault="001B4F98" w:rsidP="00225B9F">
      <w:pPr>
        <w:spacing w:before="240" w:after="240"/>
        <w:jc w:val="both"/>
        <w:rPr>
          <w:rFonts w:asciiTheme="minorHAnsi" w:hAnsiTheme="minorHAnsi"/>
          <w:iCs/>
          <w:color w:val="002060"/>
        </w:rPr>
      </w:pPr>
      <w:r w:rsidRPr="00225B9F">
        <w:rPr>
          <w:rFonts w:asciiTheme="minorHAnsi" w:hAnsiTheme="minorHAnsi"/>
          <w:iCs/>
          <w:color w:val="002060"/>
        </w:rPr>
        <w:t xml:space="preserve">Questão: </w:t>
      </w:r>
      <w:r w:rsidR="002D5F7F">
        <w:rPr>
          <w:rFonts w:asciiTheme="minorHAnsi" w:hAnsiTheme="minorHAnsi"/>
          <w:iCs/>
          <w:color w:val="002060"/>
        </w:rPr>
        <w:t xml:space="preserve">o </w:t>
      </w:r>
      <w:r w:rsidRPr="00225B9F">
        <w:rPr>
          <w:rFonts w:asciiTheme="minorHAnsi" w:hAnsiTheme="minorHAnsi"/>
          <w:iCs/>
          <w:color w:val="002060"/>
        </w:rPr>
        <w:t>material circulante referid</w:t>
      </w:r>
      <w:r w:rsidR="002D5F7F">
        <w:rPr>
          <w:rFonts w:asciiTheme="minorHAnsi" w:hAnsiTheme="minorHAnsi"/>
          <w:iCs/>
          <w:color w:val="002060"/>
        </w:rPr>
        <w:t>o</w:t>
      </w:r>
      <w:r w:rsidRPr="00225B9F">
        <w:rPr>
          <w:rFonts w:asciiTheme="minorHAnsi" w:hAnsiTheme="minorHAnsi"/>
          <w:iCs/>
          <w:color w:val="002060"/>
        </w:rPr>
        <w:t xml:space="preserve"> na alínea g) do artigo 10.º</w:t>
      </w:r>
      <w:r w:rsidR="002D5F7F">
        <w:rPr>
          <w:rFonts w:asciiTheme="minorHAnsi" w:hAnsiTheme="minorHAnsi"/>
          <w:iCs/>
          <w:color w:val="002060"/>
        </w:rPr>
        <w:t>i</w:t>
      </w:r>
      <w:r w:rsidRPr="00225B9F">
        <w:rPr>
          <w:rFonts w:asciiTheme="minorHAnsi" w:hAnsiTheme="minorHAnsi"/>
          <w:iCs/>
          <w:color w:val="002060"/>
        </w:rPr>
        <w:t>nclui viaturas</w:t>
      </w:r>
      <w:r w:rsidR="00676CEE" w:rsidRPr="00225B9F">
        <w:rPr>
          <w:rFonts w:asciiTheme="minorHAnsi" w:hAnsiTheme="minorHAnsi"/>
          <w:iCs/>
          <w:color w:val="002060"/>
        </w:rPr>
        <w:t>?</w:t>
      </w:r>
    </w:p>
    <w:p w14:paraId="1005C028" w14:textId="77777777" w:rsidR="001B4F98" w:rsidRPr="00225B9F" w:rsidRDefault="001B4F98" w:rsidP="001B4F98">
      <w:pPr>
        <w:jc w:val="both"/>
        <w:rPr>
          <w:rFonts w:asciiTheme="minorHAnsi" w:eastAsia="Times New Roman" w:hAnsiTheme="minorHAnsi"/>
          <w:color w:val="000000"/>
        </w:rPr>
      </w:pPr>
      <w:r w:rsidRPr="00225B9F">
        <w:rPr>
          <w:rFonts w:asciiTheme="minorHAnsi" w:eastAsia="Times New Roman" w:hAnsiTheme="minorHAnsi"/>
          <w:color w:val="000000"/>
        </w:rPr>
        <w:t xml:space="preserve">Sim, inclui viaturas, desde que </w:t>
      </w:r>
      <w:r w:rsidRPr="00CB7524">
        <w:rPr>
          <w:rFonts w:asciiTheme="minorHAnsi" w:eastAsia="Times New Roman" w:hAnsiTheme="minorHAnsi"/>
          <w:b/>
          <w:color w:val="000000"/>
        </w:rPr>
        <w:t xml:space="preserve">diretamente relacionadas </w:t>
      </w:r>
      <w:r w:rsidRPr="00225B9F">
        <w:rPr>
          <w:rFonts w:asciiTheme="minorHAnsi" w:eastAsia="Times New Roman" w:hAnsiTheme="minorHAnsi"/>
          <w:color w:val="000000"/>
        </w:rPr>
        <w:t xml:space="preserve">com o exercício da atividade </w:t>
      </w:r>
      <w:r w:rsidR="002D4110" w:rsidRPr="00225B9F">
        <w:rPr>
          <w:rFonts w:asciiTheme="minorHAnsi" w:eastAsia="Times New Roman" w:hAnsiTheme="minorHAnsi"/>
          <w:color w:val="000000"/>
        </w:rPr>
        <w:t>e</w:t>
      </w:r>
      <w:r w:rsidRPr="00225B9F">
        <w:rPr>
          <w:rFonts w:asciiTheme="minorHAnsi" w:eastAsia="Times New Roman" w:hAnsiTheme="minorHAnsi"/>
          <w:color w:val="000000"/>
        </w:rPr>
        <w:t xml:space="preserve"> que seja</w:t>
      </w:r>
      <w:r w:rsidR="002D4110" w:rsidRPr="00225B9F">
        <w:rPr>
          <w:rFonts w:asciiTheme="minorHAnsi" w:eastAsia="Times New Roman" w:hAnsiTheme="minorHAnsi"/>
          <w:color w:val="000000"/>
        </w:rPr>
        <w:t>m</w:t>
      </w:r>
      <w:r w:rsidRPr="00225B9F">
        <w:rPr>
          <w:rFonts w:asciiTheme="minorHAnsi" w:eastAsia="Times New Roman" w:hAnsiTheme="minorHAnsi"/>
          <w:color w:val="000000"/>
        </w:rPr>
        <w:t xml:space="preserve"> </w:t>
      </w:r>
      <w:r w:rsidRPr="00CB7524">
        <w:rPr>
          <w:rFonts w:asciiTheme="minorHAnsi" w:eastAsia="Times New Roman" w:hAnsiTheme="minorHAnsi"/>
          <w:b/>
          <w:color w:val="000000"/>
        </w:rPr>
        <w:t>imprescindíve</w:t>
      </w:r>
      <w:r w:rsidR="00676CEE" w:rsidRPr="00CB7524">
        <w:rPr>
          <w:rFonts w:asciiTheme="minorHAnsi" w:eastAsia="Times New Roman" w:hAnsiTheme="minorHAnsi"/>
          <w:b/>
          <w:color w:val="000000"/>
        </w:rPr>
        <w:t>is</w:t>
      </w:r>
      <w:r w:rsidRPr="00225B9F">
        <w:rPr>
          <w:rFonts w:asciiTheme="minorHAnsi" w:eastAsia="Times New Roman" w:hAnsiTheme="minorHAnsi"/>
          <w:color w:val="000000"/>
        </w:rPr>
        <w:t xml:space="preserve"> à execução da operação.</w:t>
      </w:r>
    </w:p>
    <w:p w14:paraId="47A97408" w14:textId="77777777" w:rsidR="001B4F98" w:rsidRPr="00225B9F" w:rsidRDefault="001B4F98" w:rsidP="00225B9F">
      <w:pPr>
        <w:spacing w:before="240" w:after="240"/>
        <w:jc w:val="both"/>
        <w:rPr>
          <w:rFonts w:asciiTheme="minorHAnsi" w:hAnsiTheme="minorHAnsi"/>
          <w:iCs/>
          <w:color w:val="002060"/>
        </w:rPr>
      </w:pPr>
      <w:r w:rsidRPr="00225B9F">
        <w:rPr>
          <w:rFonts w:asciiTheme="minorHAnsi" w:hAnsiTheme="minorHAnsi"/>
          <w:iCs/>
          <w:color w:val="002060"/>
        </w:rPr>
        <w:t>Questão: Qual a diferenciação entre a alínea h) e f) do artigo 10.º? O que se entende por cada uma das despesas integradas nestas alíneas?</w:t>
      </w:r>
    </w:p>
    <w:p w14:paraId="4AD524E8" w14:textId="77777777" w:rsidR="001B4F98" w:rsidRPr="00225B9F" w:rsidRDefault="001B4F98" w:rsidP="001B4F98">
      <w:pPr>
        <w:jc w:val="both"/>
        <w:rPr>
          <w:rFonts w:asciiTheme="minorHAnsi" w:eastAsia="Times New Roman" w:hAnsiTheme="minorHAnsi"/>
          <w:color w:val="000000"/>
        </w:rPr>
      </w:pPr>
      <w:r w:rsidRPr="00225B9F">
        <w:rPr>
          <w:rFonts w:asciiTheme="minorHAnsi" w:eastAsia="Times New Roman" w:hAnsiTheme="minorHAnsi"/>
          <w:color w:val="000000"/>
        </w:rPr>
        <w:t xml:space="preserve">A alínea f) refere-se a serviços de arquitetura e engenharia relacionados com a execução do projeto; a alínea h) refere-se aos projetos de arquitetura e engenharia propriamente ditos.  </w:t>
      </w:r>
    </w:p>
    <w:p w14:paraId="6DF5B57D" w14:textId="77777777" w:rsidR="001B4F98" w:rsidRPr="00225B9F" w:rsidRDefault="001B4F98" w:rsidP="00225B9F">
      <w:pPr>
        <w:spacing w:before="240" w:after="240"/>
        <w:jc w:val="both"/>
        <w:rPr>
          <w:rFonts w:asciiTheme="minorHAnsi" w:hAnsiTheme="minorHAnsi"/>
          <w:iCs/>
          <w:color w:val="002060"/>
        </w:rPr>
      </w:pPr>
      <w:r w:rsidRPr="00225B9F">
        <w:rPr>
          <w:rFonts w:asciiTheme="minorHAnsi" w:hAnsiTheme="minorHAnsi"/>
          <w:iCs/>
          <w:color w:val="002060"/>
        </w:rPr>
        <w:t>Questão: Para além da % do custo total elegível aprovada para as despesas com “estudos, diagnósticos, auditorias, planos de marketing e projetos de arquitetura e de engenharia essenciais ao projeto de investimento”, a definir nos avisos, também se encontra contemplada (à semelhança do que acontece noutras medidas de financiamento a projetos) o período temporal de elegibilidade das mesmas, por ex. “…se realizadas até seis meses antes da data de apresentação da candidatura”?</w:t>
      </w:r>
    </w:p>
    <w:p w14:paraId="06407B1E" w14:textId="77777777" w:rsidR="001B4F98" w:rsidRDefault="001B4F98" w:rsidP="001B4F98">
      <w:pPr>
        <w:jc w:val="both"/>
        <w:rPr>
          <w:rFonts w:asciiTheme="minorHAnsi" w:eastAsia="Times New Roman" w:hAnsiTheme="minorHAnsi"/>
          <w:color w:val="000000"/>
        </w:rPr>
      </w:pPr>
      <w:r w:rsidRPr="00225B9F">
        <w:rPr>
          <w:rFonts w:asciiTheme="minorHAnsi" w:eastAsia="Times New Roman" w:hAnsiTheme="minorHAnsi"/>
          <w:color w:val="000000"/>
        </w:rPr>
        <w:t>A Portaria não estabelece qualquer restrição, devendo as despesas inserir-se no período de duração da op</w:t>
      </w:r>
      <w:r w:rsidR="00225B9F">
        <w:rPr>
          <w:rFonts w:asciiTheme="minorHAnsi" w:eastAsia="Times New Roman" w:hAnsiTheme="minorHAnsi"/>
          <w:color w:val="000000"/>
        </w:rPr>
        <w:t>eração definido em candidatura.</w:t>
      </w:r>
    </w:p>
    <w:p w14:paraId="12D735DB" w14:textId="77777777" w:rsidR="00A96BE1" w:rsidRDefault="00A96BE1" w:rsidP="001B4F98">
      <w:pPr>
        <w:jc w:val="both"/>
        <w:rPr>
          <w:rFonts w:asciiTheme="minorHAnsi" w:eastAsia="Times New Roman" w:hAnsiTheme="minorHAnsi"/>
          <w:color w:val="000000"/>
        </w:rPr>
      </w:pPr>
    </w:p>
    <w:p w14:paraId="73FC1E1D" w14:textId="77777777" w:rsidR="00A96BE1" w:rsidRPr="00225B9F" w:rsidRDefault="00A96BE1" w:rsidP="00A96BE1">
      <w:pPr>
        <w:jc w:val="both"/>
        <w:rPr>
          <w:rFonts w:asciiTheme="minorHAnsi" w:eastAsia="Times New Roman" w:hAnsiTheme="minorHAnsi"/>
          <w:b/>
          <w:bCs/>
          <w:color w:val="000000"/>
        </w:rPr>
      </w:pPr>
      <w:r>
        <w:rPr>
          <w:rFonts w:asciiTheme="minorHAnsi" w:eastAsia="Times New Roman" w:hAnsiTheme="minorHAnsi"/>
          <w:color w:val="000000"/>
        </w:rPr>
        <w:t>Alerta-se para o facto de apenas serem elegíveis despesas realizadas após a data da candidatura, conforme nº 3 do artigo 10º da Portaria SI2E.</w:t>
      </w:r>
    </w:p>
    <w:p w14:paraId="72BFE75E" w14:textId="77777777" w:rsidR="001B4F98" w:rsidRPr="00225B9F" w:rsidRDefault="001B4F98" w:rsidP="00225B9F">
      <w:pPr>
        <w:spacing w:before="240" w:after="240"/>
        <w:jc w:val="both"/>
        <w:rPr>
          <w:rFonts w:asciiTheme="minorHAnsi" w:hAnsiTheme="minorHAnsi"/>
          <w:iCs/>
          <w:color w:val="002060"/>
        </w:rPr>
      </w:pPr>
      <w:r w:rsidRPr="00225B9F">
        <w:rPr>
          <w:rFonts w:asciiTheme="minorHAnsi" w:hAnsiTheme="minorHAnsi"/>
          <w:iCs/>
          <w:color w:val="002060"/>
        </w:rPr>
        <w:t>Questão: Os custos com elaboração da candidatura e acompanhamento do processo (dossier, pedidos de pagamento, etc.) são elegíveis desde que não estejam expressos em percentagem?</w:t>
      </w:r>
    </w:p>
    <w:p w14:paraId="471BE733" w14:textId="77777777" w:rsidR="001B4F98" w:rsidRPr="00225B9F" w:rsidRDefault="001B4F98" w:rsidP="001B4F98">
      <w:pPr>
        <w:jc w:val="both"/>
        <w:rPr>
          <w:rFonts w:asciiTheme="minorHAnsi" w:eastAsia="Times New Roman" w:hAnsiTheme="minorHAnsi"/>
          <w:color w:val="000000"/>
        </w:rPr>
      </w:pPr>
      <w:r w:rsidRPr="00225B9F">
        <w:rPr>
          <w:rFonts w:asciiTheme="minorHAnsi" w:eastAsia="Times New Roman" w:hAnsiTheme="minorHAnsi"/>
          <w:color w:val="000000"/>
        </w:rPr>
        <w:t>Esta tipologia de despesas não consta d</w:t>
      </w:r>
      <w:r w:rsidR="00614B0E" w:rsidRPr="00225B9F">
        <w:rPr>
          <w:rFonts w:asciiTheme="minorHAnsi" w:eastAsia="Times New Roman" w:hAnsiTheme="minorHAnsi"/>
          <w:color w:val="000000"/>
        </w:rPr>
        <w:t>o artigo 10.º</w:t>
      </w:r>
      <w:r w:rsidRPr="00225B9F">
        <w:rPr>
          <w:rFonts w:asciiTheme="minorHAnsi" w:eastAsia="Times New Roman" w:hAnsiTheme="minorHAnsi"/>
          <w:color w:val="000000"/>
        </w:rPr>
        <w:t>, pelo que não são elegíveis.</w:t>
      </w:r>
    </w:p>
    <w:p w14:paraId="148178A8" w14:textId="77777777" w:rsidR="007E01B6" w:rsidRPr="00225B9F" w:rsidRDefault="007E01B6" w:rsidP="00225B9F">
      <w:pPr>
        <w:spacing w:before="240" w:after="240"/>
        <w:jc w:val="both"/>
        <w:rPr>
          <w:rFonts w:asciiTheme="minorHAnsi" w:hAnsiTheme="minorHAnsi"/>
          <w:iCs/>
          <w:color w:val="002060"/>
        </w:rPr>
      </w:pPr>
      <w:r w:rsidRPr="00225B9F">
        <w:rPr>
          <w:rFonts w:asciiTheme="minorHAnsi" w:hAnsiTheme="minorHAnsi"/>
          <w:iCs/>
          <w:color w:val="002060"/>
        </w:rPr>
        <w:t>Questão: Quais os territórios considerados de baixa densidade?</w:t>
      </w:r>
    </w:p>
    <w:p w14:paraId="45FE7270" w14:textId="77777777" w:rsidR="007E01B6" w:rsidRPr="00225B9F" w:rsidRDefault="007E01B6" w:rsidP="00225B9F">
      <w:pPr>
        <w:jc w:val="both"/>
        <w:rPr>
          <w:rFonts w:asciiTheme="minorHAnsi" w:eastAsia="Times New Roman" w:hAnsiTheme="minorHAnsi"/>
          <w:color w:val="000000"/>
        </w:rPr>
      </w:pPr>
      <w:r w:rsidRPr="00225B9F">
        <w:rPr>
          <w:rFonts w:asciiTheme="minorHAnsi" w:eastAsia="Times New Roman" w:hAnsiTheme="minorHAnsi"/>
          <w:color w:val="000000"/>
        </w:rPr>
        <w:t>Os territórios de baixa densidade estão definidos na Deliberação da CIC Portugal 2020 n.º 55/2015 de 1 de julho.</w:t>
      </w:r>
    </w:p>
    <w:p w14:paraId="4D790F60" w14:textId="77777777" w:rsidR="007E01B6" w:rsidRDefault="007E01B6" w:rsidP="00F72D68">
      <w:pPr>
        <w:jc w:val="both"/>
        <w:rPr>
          <w:rFonts w:asciiTheme="minorHAnsi" w:hAnsiTheme="minorHAnsi"/>
          <w:b/>
          <w:i/>
          <w:color w:val="002060"/>
        </w:rPr>
      </w:pPr>
    </w:p>
    <w:p w14:paraId="384FA3CD" w14:textId="77777777" w:rsidR="007E01B6" w:rsidRPr="009F77DF" w:rsidRDefault="007E01B6" w:rsidP="007E01B6">
      <w:pPr>
        <w:jc w:val="center"/>
        <w:rPr>
          <w:rFonts w:asciiTheme="minorHAnsi" w:hAnsiTheme="minorHAnsi"/>
          <w:b/>
          <w:sz w:val="28"/>
        </w:rPr>
      </w:pPr>
      <w:r>
        <w:rPr>
          <w:rFonts w:asciiTheme="minorHAnsi" w:hAnsiTheme="minorHAnsi"/>
          <w:b/>
          <w:sz w:val="28"/>
        </w:rPr>
        <w:t>Despesas elegíveis (FSE)</w:t>
      </w:r>
    </w:p>
    <w:p w14:paraId="624BC5B7" w14:textId="77777777" w:rsidR="007E01B6" w:rsidRDefault="007E01B6" w:rsidP="00CD037A">
      <w:pPr>
        <w:autoSpaceDE w:val="0"/>
        <w:autoSpaceDN w:val="0"/>
        <w:jc w:val="both"/>
        <w:rPr>
          <w:rFonts w:asciiTheme="minorHAnsi" w:hAnsiTheme="minorHAnsi"/>
          <w:b/>
          <w:i/>
          <w:color w:val="002060"/>
        </w:rPr>
      </w:pPr>
    </w:p>
    <w:p w14:paraId="0FECD9F2" w14:textId="77777777" w:rsidR="009D24A1" w:rsidRPr="003A7A2C" w:rsidRDefault="009D24A1" w:rsidP="009D24A1">
      <w:pPr>
        <w:spacing w:before="120" w:after="120" w:line="276" w:lineRule="auto"/>
        <w:jc w:val="both"/>
        <w:rPr>
          <w:rFonts w:asciiTheme="minorHAnsi" w:hAnsiTheme="minorHAnsi"/>
          <w:b/>
          <w:i/>
          <w:color w:val="002060"/>
        </w:rPr>
      </w:pPr>
      <w:r w:rsidRPr="00F72D68">
        <w:rPr>
          <w:rFonts w:asciiTheme="minorHAnsi" w:hAnsiTheme="minorHAnsi"/>
          <w:b/>
          <w:i/>
          <w:color w:val="002060"/>
        </w:rPr>
        <w:t>Q</w:t>
      </w:r>
      <w:r w:rsidRPr="00BC2411">
        <w:rPr>
          <w:rFonts w:asciiTheme="minorHAnsi" w:hAnsiTheme="minorHAnsi"/>
          <w:b/>
          <w:i/>
          <w:color w:val="002060"/>
        </w:rPr>
        <w:t xml:space="preserve">uestão: </w:t>
      </w:r>
      <w:r>
        <w:rPr>
          <w:rFonts w:asciiTheme="minorHAnsi" w:hAnsiTheme="minorHAnsi"/>
          <w:b/>
          <w:i/>
          <w:color w:val="002060"/>
        </w:rPr>
        <w:t>O</w:t>
      </w:r>
      <w:r w:rsidRPr="003A7A2C">
        <w:rPr>
          <w:rFonts w:asciiTheme="minorHAnsi" w:hAnsiTheme="minorHAnsi"/>
          <w:b/>
          <w:i/>
          <w:color w:val="002060"/>
        </w:rPr>
        <w:t xml:space="preserve"> posto de trabalho </w:t>
      </w:r>
      <w:r>
        <w:rPr>
          <w:rFonts w:asciiTheme="minorHAnsi" w:hAnsiTheme="minorHAnsi"/>
          <w:b/>
          <w:i/>
          <w:color w:val="002060"/>
        </w:rPr>
        <w:t xml:space="preserve">do empresário em nome individual </w:t>
      </w:r>
      <w:r w:rsidRPr="003A7A2C">
        <w:rPr>
          <w:rFonts w:asciiTheme="minorHAnsi" w:hAnsiTheme="minorHAnsi"/>
          <w:b/>
          <w:i/>
          <w:color w:val="002060"/>
        </w:rPr>
        <w:t>é considerado</w:t>
      </w:r>
      <w:r>
        <w:rPr>
          <w:rFonts w:asciiTheme="minorHAnsi" w:hAnsiTheme="minorHAnsi"/>
          <w:b/>
          <w:i/>
          <w:color w:val="002060"/>
        </w:rPr>
        <w:t xml:space="preserve"> elegível</w:t>
      </w:r>
      <w:r w:rsidRPr="003A7A2C">
        <w:rPr>
          <w:rFonts w:asciiTheme="minorHAnsi" w:hAnsiTheme="minorHAnsi"/>
          <w:b/>
          <w:i/>
          <w:color w:val="002060"/>
        </w:rPr>
        <w:t>?</w:t>
      </w:r>
    </w:p>
    <w:p w14:paraId="0C71D1F0" w14:textId="77777777" w:rsidR="009D24A1" w:rsidRDefault="009D24A1" w:rsidP="009D24A1">
      <w:pPr>
        <w:pStyle w:val="NormalWeb"/>
        <w:jc w:val="both"/>
        <w:rPr>
          <w:rFonts w:asciiTheme="minorHAnsi" w:hAnsiTheme="minorHAnsi"/>
          <w:color w:val="000000"/>
          <w:sz w:val="22"/>
          <w:szCs w:val="22"/>
        </w:rPr>
      </w:pPr>
      <w:r w:rsidRPr="00C7252C">
        <w:rPr>
          <w:rFonts w:asciiTheme="minorHAnsi" w:hAnsiTheme="minorHAnsi"/>
          <w:color w:val="000000"/>
          <w:sz w:val="22"/>
          <w:szCs w:val="22"/>
        </w:rPr>
        <w:t xml:space="preserve">Sim. </w:t>
      </w:r>
      <w:r>
        <w:rPr>
          <w:rFonts w:asciiTheme="minorHAnsi" w:hAnsiTheme="minorHAnsi"/>
          <w:color w:val="000000"/>
          <w:sz w:val="22"/>
          <w:szCs w:val="22"/>
        </w:rPr>
        <w:t>O artigo 10.º, n.º 2 prevê a criação do próprio emprego.</w:t>
      </w:r>
    </w:p>
    <w:p w14:paraId="058FA06F" w14:textId="77777777" w:rsidR="00711793" w:rsidRDefault="00711793" w:rsidP="009D24A1">
      <w:pPr>
        <w:spacing w:before="120" w:after="120"/>
        <w:jc w:val="both"/>
        <w:rPr>
          <w:rFonts w:asciiTheme="minorHAnsi" w:hAnsiTheme="minorHAnsi"/>
          <w:b/>
          <w:i/>
          <w:color w:val="002060"/>
        </w:rPr>
      </w:pPr>
    </w:p>
    <w:p w14:paraId="720A774C" w14:textId="77777777" w:rsidR="009D24A1" w:rsidRDefault="009D24A1" w:rsidP="009D24A1">
      <w:pPr>
        <w:spacing w:before="120" w:after="120"/>
        <w:jc w:val="both"/>
        <w:rPr>
          <w:rFonts w:asciiTheme="minorHAnsi" w:hAnsiTheme="minorHAnsi"/>
          <w:b/>
          <w:i/>
          <w:color w:val="002060"/>
        </w:rPr>
      </w:pPr>
      <w:r w:rsidRPr="00F72D68">
        <w:rPr>
          <w:rFonts w:asciiTheme="minorHAnsi" w:hAnsiTheme="minorHAnsi"/>
          <w:b/>
          <w:i/>
          <w:color w:val="002060"/>
        </w:rPr>
        <w:t>Q</w:t>
      </w:r>
      <w:r w:rsidRPr="00BC2411">
        <w:rPr>
          <w:rFonts w:asciiTheme="minorHAnsi" w:hAnsiTheme="minorHAnsi"/>
          <w:b/>
          <w:i/>
          <w:color w:val="002060"/>
        </w:rPr>
        <w:t xml:space="preserve">uestão: </w:t>
      </w:r>
      <w:r>
        <w:rPr>
          <w:rFonts w:asciiTheme="minorHAnsi" w:hAnsiTheme="minorHAnsi"/>
          <w:b/>
          <w:i/>
          <w:color w:val="002060"/>
        </w:rPr>
        <w:t>O</w:t>
      </w:r>
      <w:r w:rsidRPr="003A7A2C">
        <w:rPr>
          <w:rFonts w:asciiTheme="minorHAnsi" w:hAnsiTheme="minorHAnsi"/>
          <w:b/>
          <w:i/>
          <w:color w:val="002060"/>
        </w:rPr>
        <w:t xml:space="preserve"> posto de trabalho pode ser preenchido por familiares em 1º grau (pais, filhos </w:t>
      </w:r>
      <w:r>
        <w:rPr>
          <w:rFonts w:asciiTheme="minorHAnsi" w:hAnsiTheme="minorHAnsi"/>
          <w:b/>
          <w:i/>
          <w:color w:val="002060"/>
        </w:rPr>
        <w:t xml:space="preserve">ou </w:t>
      </w:r>
      <w:r w:rsidRPr="003A7A2C">
        <w:rPr>
          <w:rFonts w:asciiTheme="minorHAnsi" w:hAnsiTheme="minorHAnsi"/>
          <w:b/>
          <w:i/>
          <w:color w:val="002060"/>
        </w:rPr>
        <w:t>cônjuges)?</w:t>
      </w:r>
    </w:p>
    <w:p w14:paraId="168F8890" w14:textId="77777777" w:rsidR="009D24A1" w:rsidRDefault="009D24A1" w:rsidP="009D24A1">
      <w:pPr>
        <w:pStyle w:val="NormalWeb"/>
        <w:jc w:val="both"/>
        <w:rPr>
          <w:rFonts w:asciiTheme="minorHAnsi" w:hAnsiTheme="minorHAnsi"/>
          <w:color w:val="000000"/>
          <w:sz w:val="22"/>
          <w:szCs w:val="22"/>
        </w:rPr>
      </w:pPr>
      <w:r>
        <w:rPr>
          <w:rFonts w:asciiTheme="minorHAnsi" w:hAnsiTheme="minorHAnsi"/>
          <w:color w:val="000000"/>
          <w:sz w:val="22"/>
          <w:szCs w:val="22"/>
        </w:rPr>
        <w:t>Sim, considerando o conceito de empresa previsto na alínea e) do artigo 2.º do SI2E.</w:t>
      </w:r>
    </w:p>
    <w:p w14:paraId="1B76A9CC" w14:textId="77777777" w:rsidR="00711793" w:rsidRDefault="00711793" w:rsidP="009D24A1">
      <w:pPr>
        <w:spacing w:before="120" w:after="120"/>
        <w:jc w:val="both"/>
        <w:rPr>
          <w:rFonts w:asciiTheme="minorHAnsi" w:hAnsiTheme="minorHAnsi"/>
          <w:b/>
          <w:i/>
          <w:color w:val="002060"/>
        </w:rPr>
      </w:pPr>
    </w:p>
    <w:p w14:paraId="325CB467" w14:textId="77777777" w:rsidR="009D24A1" w:rsidRPr="002D3E7C" w:rsidRDefault="009D24A1" w:rsidP="009D24A1">
      <w:pPr>
        <w:spacing w:before="120" w:after="120"/>
        <w:jc w:val="both"/>
        <w:rPr>
          <w:rFonts w:asciiTheme="minorHAnsi" w:hAnsiTheme="minorHAnsi"/>
          <w:b/>
          <w:i/>
          <w:color w:val="002060"/>
        </w:rPr>
      </w:pPr>
      <w:r w:rsidRPr="00F72D68">
        <w:rPr>
          <w:rFonts w:asciiTheme="minorHAnsi" w:hAnsiTheme="minorHAnsi"/>
          <w:b/>
          <w:i/>
          <w:color w:val="002060"/>
        </w:rPr>
        <w:t>Q</w:t>
      </w:r>
      <w:r w:rsidRPr="00BC2411">
        <w:rPr>
          <w:rFonts w:asciiTheme="minorHAnsi" w:hAnsiTheme="minorHAnsi"/>
          <w:b/>
          <w:i/>
          <w:color w:val="002060"/>
        </w:rPr>
        <w:t xml:space="preserve">uestão: </w:t>
      </w:r>
      <w:r>
        <w:rPr>
          <w:rFonts w:asciiTheme="minorHAnsi" w:hAnsiTheme="minorHAnsi"/>
          <w:b/>
          <w:i/>
          <w:color w:val="002060"/>
        </w:rPr>
        <w:t>O</w:t>
      </w:r>
      <w:r w:rsidRPr="002D3E7C">
        <w:rPr>
          <w:rFonts w:asciiTheme="minorHAnsi" w:hAnsiTheme="minorHAnsi"/>
          <w:b/>
          <w:i/>
          <w:color w:val="002060"/>
        </w:rPr>
        <w:t xml:space="preserve"> gerente</w:t>
      </w:r>
      <w:r>
        <w:rPr>
          <w:rFonts w:asciiTheme="minorHAnsi" w:hAnsiTheme="minorHAnsi"/>
          <w:b/>
          <w:i/>
          <w:color w:val="002060"/>
        </w:rPr>
        <w:t xml:space="preserve"> de uma empresa é elegível para efeitos de </w:t>
      </w:r>
      <w:r w:rsidRPr="002D3E7C">
        <w:rPr>
          <w:rFonts w:asciiTheme="minorHAnsi" w:hAnsiTheme="minorHAnsi"/>
          <w:b/>
          <w:i/>
          <w:color w:val="002060"/>
        </w:rPr>
        <w:t>criação d</w:t>
      </w:r>
      <w:r w:rsidR="00225B9F">
        <w:rPr>
          <w:rFonts w:asciiTheme="minorHAnsi" w:hAnsiTheme="minorHAnsi"/>
          <w:b/>
          <w:i/>
          <w:color w:val="002060"/>
        </w:rPr>
        <w:t>o próprio emprego</w:t>
      </w:r>
      <w:r w:rsidRPr="002D3E7C">
        <w:rPr>
          <w:rFonts w:asciiTheme="minorHAnsi" w:hAnsiTheme="minorHAnsi"/>
          <w:b/>
          <w:i/>
          <w:color w:val="002060"/>
        </w:rPr>
        <w:t>?</w:t>
      </w:r>
    </w:p>
    <w:p w14:paraId="29819D39" w14:textId="77777777" w:rsidR="009D24A1" w:rsidRDefault="009D24A1" w:rsidP="009D24A1">
      <w:pPr>
        <w:pStyle w:val="NormalWeb"/>
        <w:jc w:val="both"/>
        <w:rPr>
          <w:rFonts w:asciiTheme="minorHAnsi" w:hAnsiTheme="minorHAnsi"/>
          <w:color w:val="000000"/>
          <w:sz w:val="22"/>
          <w:szCs w:val="22"/>
        </w:rPr>
      </w:pPr>
      <w:r w:rsidRPr="00C7252C">
        <w:rPr>
          <w:rFonts w:asciiTheme="minorHAnsi" w:hAnsiTheme="minorHAnsi"/>
          <w:color w:val="000000"/>
          <w:sz w:val="22"/>
          <w:szCs w:val="22"/>
        </w:rPr>
        <w:t>Sim</w:t>
      </w:r>
      <w:r>
        <w:rPr>
          <w:rFonts w:asciiTheme="minorHAnsi" w:hAnsiTheme="minorHAnsi"/>
          <w:color w:val="000000"/>
          <w:sz w:val="22"/>
          <w:szCs w:val="22"/>
        </w:rPr>
        <w:t>, é elegível.</w:t>
      </w:r>
      <w:r w:rsidRPr="00C7252C">
        <w:rPr>
          <w:rFonts w:asciiTheme="minorHAnsi" w:hAnsiTheme="minorHAnsi"/>
          <w:color w:val="000000"/>
          <w:sz w:val="22"/>
          <w:szCs w:val="22"/>
        </w:rPr>
        <w:t xml:space="preserve"> </w:t>
      </w:r>
      <w:r>
        <w:rPr>
          <w:rFonts w:asciiTheme="minorHAnsi" w:hAnsiTheme="minorHAnsi"/>
          <w:color w:val="000000"/>
          <w:sz w:val="22"/>
          <w:szCs w:val="22"/>
        </w:rPr>
        <w:t>O artigo 10.º, n.º 2 prevê a elegibilidade da criação do próprio emprego.</w:t>
      </w:r>
    </w:p>
    <w:p w14:paraId="6C796A52" w14:textId="77777777" w:rsidR="00711793" w:rsidRDefault="00711793" w:rsidP="009D24A1">
      <w:pPr>
        <w:spacing w:before="120" w:after="120"/>
        <w:jc w:val="both"/>
        <w:rPr>
          <w:rFonts w:asciiTheme="minorHAnsi" w:hAnsiTheme="minorHAnsi"/>
          <w:b/>
          <w:i/>
          <w:color w:val="002060"/>
        </w:rPr>
      </w:pPr>
    </w:p>
    <w:p w14:paraId="08F0CB19" w14:textId="77777777" w:rsidR="009D24A1" w:rsidRPr="00683E41" w:rsidRDefault="009D24A1" w:rsidP="009D24A1">
      <w:pPr>
        <w:spacing w:before="120" w:after="120"/>
        <w:jc w:val="both"/>
        <w:rPr>
          <w:rFonts w:asciiTheme="minorHAnsi" w:hAnsiTheme="minorHAnsi"/>
          <w:b/>
          <w:i/>
          <w:color w:val="002060"/>
        </w:rPr>
      </w:pPr>
      <w:r w:rsidRPr="00C7252C">
        <w:rPr>
          <w:rFonts w:asciiTheme="minorHAnsi" w:hAnsiTheme="minorHAnsi"/>
          <w:b/>
          <w:i/>
          <w:color w:val="002060"/>
        </w:rPr>
        <w:t>Questão:</w:t>
      </w:r>
      <w:r>
        <w:rPr>
          <w:rFonts w:asciiTheme="minorHAnsi" w:hAnsiTheme="minorHAnsi"/>
          <w:b/>
          <w:i/>
          <w:color w:val="002060"/>
        </w:rPr>
        <w:t xml:space="preserve"> C</w:t>
      </w:r>
      <w:r w:rsidRPr="00683E41">
        <w:rPr>
          <w:rFonts w:asciiTheme="minorHAnsi" w:hAnsiTheme="minorHAnsi"/>
          <w:b/>
          <w:i/>
          <w:color w:val="002060"/>
        </w:rPr>
        <w:t>omo fazer nos casos de criação do próprio emprego em que o gerente tenha de efetuar descontos para a Segurança Social assim que constitua a sociedade?</w:t>
      </w:r>
    </w:p>
    <w:p w14:paraId="18AC2293" w14:textId="77777777" w:rsidR="009D24A1" w:rsidRDefault="009D24A1" w:rsidP="009D24A1">
      <w:pPr>
        <w:spacing w:before="120" w:after="120"/>
        <w:jc w:val="both"/>
        <w:rPr>
          <w:rFonts w:asciiTheme="minorHAnsi" w:hAnsiTheme="minorHAnsi"/>
        </w:rPr>
      </w:pPr>
      <w:r>
        <w:rPr>
          <w:rFonts w:asciiTheme="minorHAnsi" w:hAnsiTheme="minorHAnsi"/>
        </w:rPr>
        <w:t>Só é considerada elegível a despesa relevada após a submissão da candidatura, conforme prescreve o n.º 3 do artigo 10.º do SI2E. No entanto, sublinha-se que apenas são elegíveis as despesas com remunerações relativas a postos de trabalho criados e não as correspondentes contribuições sociais.</w:t>
      </w:r>
    </w:p>
    <w:p w14:paraId="148399BE" w14:textId="5619F926" w:rsidR="00A96BE1" w:rsidRDefault="00A96BE1" w:rsidP="009D24A1">
      <w:pPr>
        <w:spacing w:before="120" w:after="120"/>
        <w:jc w:val="both"/>
        <w:rPr>
          <w:rFonts w:asciiTheme="minorHAnsi" w:hAnsiTheme="minorHAnsi"/>
        </w:rPr>
      </w:pPr>
      <w:r>
        <w:rPr>
          <w:rFonts w:asciiTheme="minorHAnsi" w:hAnsiTheme="minorHAnsi"/>
        </w:rPr>
        <w:t>No caso da gerência, terá que ser remunerada.</w:t>
      </w:r>
    </w:p>
    <w:p w14:paraId="1EB7267D" w14:textId="77777777" w:rsidR="00711793" w:rsidRDefault="00711793" w:rsidP="009D24A1">
      <w:pPr>
        <w:spacing w:before="120" w:after="120"/>
        <w:jc w:val="both"/>
        <w:rPr>
          <w:rFonts w:asciiTheme="minorHAnsi" w:hAnsiTheme="minorHAnsi"/>
          <w:b/>
          <w:i/>
          <w:color w:val="002060"/>
        </w:rPr>
      </w:pPr>
    </w:p>
    <w:p w14:paraId="734C4F04" w14:textId="77777777" w:rsidR="009D24A1" w:rsidRPr="00683E41" w:rsidRDefault="009D24A1" w:rsidP="009D24A1">
      <w:pPr>
        <w:spacing w:before="120" w:after="120"/>
        <w:jc w:val="both"/>
        <w:rPr>
          <w:rFonts w:asciiTheme="minorHAnsi" w:hAnsiTheme="minorHAnsi"/>
          <w:b/>
          <w:i/>
          <w:color w:val="002060"/>
        </w:rPr>
      </w:pPr>
      <w:r w:rsidRPr="00C7252C">
        <w:rPr>
          <w:rFonts w:asciiTheme="minorHAnsi" w:hAnsiTheme="minorHAnsi"/>
          <w:b/>
          <w:i/>
          <w:color w:val="002060"/>
        </w:rPr>
        <w:t>Questão:</w:t>
      </w:r>
      <w:r>
        <w:rPr>
          <w:rFonts w:asciiTheme="minorHAnsi" w:hAnsiTheme="minorHAnsi"/>
          <w:b/>
          <w:i/>
          <w:color w:val="002060"/>
        </w:rPr>
        <w:t xml:space="preserve"> Quais são os requisitos associados aos postos de trabalho criados para efeitos de criação de emprego, por forma a reunir condições para concessão de apoio na componente FSE ao abrigo do RE SI2E?</w:t>
      </w:r>
    </w:p>
    <w:p w14:paraId="518042D7" w14:textId="08EA45FC" w:rsidR="009D24A1" w:rsidRDefault="009D24A1" w:rsidP="009D24A1">
      <w:pPr>
        <w:spacing w:before="120" w:after="120"/>
        <w:jc w:val="both"/>
        <w:rPr>
          <w:rFonts w:asciiTheme="minorHAnsi" w:eastAsia="Times New Roman" w:hAnsiTheme="minorHAnsi"/>
          <w:color w:val="212121"/>
        </w:rPr>
      </w:pPr>
      <w:r>
        <w:rPr>
          <w:rFonts w:asciiTheme="minorHAnsi" w:eastAsia="Times New Roman" w:hAnsiTheme="minorHAnsi"/>
          <w:color w:val="212121"/>
        </w:rPr>
        <w:t>Para que os postos de trabalho criados possam beneficiar de apoio é necessário que os mesmos reúnam pelo menos uma das seguintes condições: tratar-se da criação do próprio emprego</w:t>
      </w:r>
      <w:r w:rsidR="00CA5D46">
        <w:rPr>
          <w:rFonts w:asciiTheme="minorHAnsi" w:eastAsia="Times New Roman" w:hAnsiTheme="minorHAnsi"/>
          <w:color w:val="212121"/>
        </w:rPr>
        <w:t xml:space="preserve">, </w:t>
      </w:r>
      <w:r>
        <w:rPr>
          <w:rFonts w:asciiTheme="minorHAnsi" w:eastAsia="Times New Roman" w:hAnsiTheme="minorHAnsi"/>
          <w:color w:val="212121"/>
        </w:rPr>
        <w:t>trata</w:t>
      </w:r>
      <w:r w:rsidR="00A240DB">
        <w:rPr>
          <w:rFonts w:asciiTheme="minorHAnsi" w:eastAsia="Times New Roman" w:hAnsiTheme="minorHAnsi"/>
          <w:color w:val="212121"/>
        </w:rPr>
        <w:t>r</w:t>
      </w:r>
      <w:r>
        <w:rPr>
          <w:rFonts w:asciiTheme="minorHAnsi" w:eastAsia="Times New Roman" w:hAnsiTheme="minorHAnsi"/>
          <w:color w:val="212121"/>
        </w:rPr>
        <w:t xml:space="preserve">-se da criação de postos de trabalho de desempregado inscrito há mais de 6 meses no IEFP, I.P. (incluindo desempregados de longa duração) ou tratar-se da criação de postos de trabalho de jovem até 30 anos inscrito como desempregado no IEFP, I.P. há pelo menos 2 meses e à procura do primeiro emprego. </w:t>
      </w:r>
    </w:p>
    <w:p w14:paraId="40910BA5" w14:textId="4B2BC0BB" w:rsidR="00A240DB" w:rsidRDefault="00A240DB" w:rsidP="009D24A1">
      <w:pPr>
        <w:spacing w:before="120" w:after="120"/>
        <w:jc w:val="both"/>
        <w:rPr>
          <w:rFonts w:asciiTheme="minorHAnsi" w:hAnsiTheme="minorHAnsi"/>
          <w:b/>
          <w:i/>
          <w:color w:val="002060"/>
        </w:rPr>
      </w:pPr>
      <w:r>
        <w:rPr>
          <w:rFonts w:asciiTheme="minorHAnsi" w:eastAsia="Times New Roman" w:hAnsiTheme="minorHAnsi"/>
          <w:color w:val="212121"/>
        </w:rPr>
        <w:t>Além disso, com exceção do próprio emprego, as relações jurídicas têm de corresponder a um contrato de trabalho sem termo ou com termo. Neste último caso</w:t>
      </w:r>
      <w:r w:rsidR="00A96BE1">
        <w:rPr>
          <w:rFonts w:asciiTheme="minorHAnsi" w:eastAsia="Times New Roman" w:hAnsiTheme="minorHAnsi"/>
          <w:color w:val="212121"/>
        </w:rPr>
        <w:t xml:space="preserve"> só são elegíveis despesas para contratos com duração mínima de </w:t>
      </w:r>
      <w:r>
        <w:rPr>
          <w:rFonts w:asciiTheme="minorHAnsi" w:eastAsia="Times New Roman" w:hAnsiTheme="minorHAnsi"/>
          <w:color w:val="212121"/>
        </w:rPr>
        <w:t>12 meses.</w:t>
      </w:r>
    </w:p>
    <w:p w14:paraId="1778951B" w14:textId="77777777" w:rsidR="009D24A1" w:rsidRDefault="009D24A1" w:rsidP="009D24A1">
      <w:pPr>
        <w:spacing w:before="120" w:after="120"/>
        <w:jc w:val="both"/>
        <w:rPr>
          <w:rFonts w:asciiTheme="minorHAnsi" w:eastAsia="Times New Roman" w:hAnsiTheme="minorHAnsi"/>
          <w:color w:val="212121"/>
        </w:rPr>
      </w:pPr>
      <w:r w:rsidRPr="00F869B3">
        <w:rPr>
          <w:rFonts w:asciiTheme="minorHAnsi" w:eastAsia="Times New Roman" w:hAnsiTheme="minorHAnsi"/>
          <w:b/>
          <w:color w:val="212121"/>
        </w:rPr>
        <w:t>Enquadramento legal</w:t>
      </w:r>
      <w:r w:rsidRPr="00F869B3">
        <w:rPr>
          <w:rFonts w:asciiTheme="minorHAnsi" w:eastAsia="Times New Roman" w:hAnsiTheme="minorHAnsi"/>
          <w:color w:val="212121"/>
        </w:rPr>
        <w:t xml:space="preserve">: n.º 2 do artigo 10.º </w:t>
      </w:r>
      <w:r w:rsidR="00A240DB">
        <w:rPr>
          <w:rFonts w:asciiTheme="minorHAnsi" w:eastAsia="Times New Roman" w:hAnsiTheme="minorHAnsi"/>
          <w:color w:val="212121"/>
        </w:rPr>
        <w:t>conjugado com o n.º 3 do artigo 13.º</w:t>
      </w:r>
      <w:r w:rsidR="00A240DB" w:rsidRPr="00A240DB">
        <w:rPr>
          <w:rFonts w:asciiTheme="minorHAnsi" w:eastAsia="Times New Roman" w:hAnsiTheme="minorHAnsi"/>
          <w:color w:val="212121"/>
        </w:rPr>
        <w:t xml:space="preserve"> </w:t>
      </w:r>
      <w:r w:rsidR="00A240DB" w:rsidRPr="00F869B3">
        <w:rPr>
          <w:rFonts w:asciiTheme="minorHAnsi" w:eastAsia="Times New Roman" w:hAnsiTheme="minorHAnsi"/>
          <w:color w:val="212121"/>
        </w:rPr>
        <w:t>do SI2E</w:t>
      </w:r>
    </w:p>
    <w:p w14:paraId="07FCF053" w14:textId="77777777" w:rsidR="009D24A1" w:rsidRPr="005832BD" w:rsidRDefault="009D24A1" w:rsidP="009D24A1">
      <w:pPr>
        <w:spacing w:before="120" w:after="120"/>
        <w:jc w:val="both"/>
        <w:rPr>
          <w:rFonts w:asciiTheme="minorHAnsi" w:hAnsiTheme="minorHAnsi"/>
          <w:b/>
          <w:i/>
          <w:color w:val="002060"/>
        </w:rPr>
      </w:pPr>
      <w:r w:rsidRPr="005832BD">
        <w:rPr>
          <w:rFonts w:asciiTheme="minorHAnsi" w:hAnsiTheme="minorHAnsi"/>
          <w:b/>
          <w:i/>
          <w:color w:val="002060"/>
        </w:rPr>
        <w:t>Questão: Para efeitos de criação do próprio emprego, na componente FSE, o beneficiário tem que estar desempregado?</w:t>
      </w:r>
    </w:p>
    <w:p w14:paraId="0D9C4685" w14:textId="77777777" w:rsidR="009D24A1" w:rsidRDefault="009D24A1" w:rsidP="009D24A1">
      <w:pPr>
        <w:spacing w:before="120" w:after="120"/>
        <w:jc w:val="both"/>
        <w:rPr>
          <w:rFonts w:asciiTheme="minorHAnsi" w:eastAsia="Times New Roman" w:hAnsiTheme="minorHAnsi"/>
          <w:color w:val="212121"/>
        </w:rPr>
      </w:pPr>
      <w:r w:rsidRPr="005832BD">
        <w:rPr>
          <w:rFonts w:asciiTheme="minorHAnsi" w:eastAsia="Times New Roman" w:hAnsiTheme="minorHAnsi"/>
          <w:color w:val="212121"/>
        </w:rPr>
        <w:t>Não é requisito de acesso ao SI2E, na modalidade de criação do próprio emprego, o candidato encontrar-se em situação de desemprego.</w:t>
      </w:r>
      <w:r>
        <w:rPr>
          <w:rFonts w:asciiTheme="minorHAnsi" w:eastAsia="Times New Roman" w:hAnsiTheme="minorHAnsi"/>
          <w:color w:val="212121"/>
        </w:rPr>
        <w:t xml:space="preserve"> </w:t>
      </w:r>
    </w:p>
    <w:p w14:paraId="3F4A0FCB" w14:textId="77777777" w:rsidR="005832BD" w:rsidRDefault="005832BD" w:rsidP="005832BD">
      <w:pPr>
        <w:spacing w:before="120" w:after="120"/>
        <w:jc w:val="both"/>
        <w:rPr>
          <w:rFonts w:asciiTheme="minorHAnsi" w:eastAsia="Times New Roman" w:hAnsiTheme="minorHAnsi"/>
          <w:color w:val="212121"/>
        </w:rPr>
      </w:pPr>
      <w:r w:rsidRPr="00F869B3">
        <w:rPr>
          <w:rFonts w:asciiTheme="minorHAnsi" w:eastAsia="Times New Roman" w:hAnsiTheme="minorHAnsi"/>
          <w:b/>
          <w:color w:val="212121"/>
        </w:rPr>
        <w:t>Enquadramento legal</w:t>
      </w:r>
      <w:r w:rsidRPr="00F869B3">
        <w:rPr>
          <w:rFonts w:asciiTheme="minorHAnsi" w:eastAsia="Times New Roman" w:hAnsiTheme="minorHAnsi"/>
          <w:color w:val="212121"/>
        </w:rPr>
        <w:t>: n.º 2 do artigo 10.º do SI2E</w:t>
      </w:r>
    </w:p>
    <w:p w14:paraId="5A729A98" w14:textId="77777777" w:rsidR="00977C11" w:rsidRDefault="00977C11" w:rsidP="005832BD">
      <w:pPr>
        <w:spacing w:before="120" w:after="120"/>
        <w:jc w:val="both"/>
        <w:rPr>
          <w:rFonts w:asciiTheme="minorHAnsi" w:eastAsia="Times New Roman" w:hAnsiTheme="minorHAnsi"/>
          <w:color w:val="212121"/>
        </w:rPr>
      </w:pPr>
    </w:p>
    <w:p w14:paraId="46B5F692" w14:textId="6CDF5327" w:rsidR="00977C11" w:rsidRPr="00E07E8F" w:rsidRDefault="00977C11" w:rsidP="005832BD">
      <w:pPr>
        <w:spacing w:before="120" w:after="120"/>
        <w:jc w:val="both"/>
        <w:rPr>
          <w:rFonts w:asciiTheme="minorHAnsi" w:hAnsiTheme="minorHAnsi"/>
          <w:b/>
          <w:i/>
          <w:color w:val="002060"/>
          <w:highlight w:val="yellow"/>
        </w:rPr>
      </w:pPr>
      <w:r w:rsidRPr="00E07E8F">
        <w:rPr>
          <w:rFonts w:asciiTheme="minorHAnsi" w:hAnsiTheme="minorHAnsi"/>
          <w:b/>
          <w:i/>
          <w:color w:val="002060"/>
          <w:highlight w:val="yellow"/>
        </w:rPr>
        <w:t>Questão: Que evidências devem ser apresentadas para comprovar a situação face ao emprego dos postos de trabalho a criar?</w:t>
      </w:r>
    </w:p>
    <w:p w14:paraId="79A193F4" w14:textId="3810D7B2" w:rsidR="00977C11" w:rsidRPr="00E07E8F" w:rsidRDefault="00977C11" w:rsidP="005832BD">
      <w:pPr>
        <w:spacing w:before="120" w:after="120"/>
        <w:jc w:val="both"/>
        <w:rPr>
          <w:rFonts w:asciiTheme="minorHAnsi" w:eastAsia="Times New Roman" w:hAnsiTheme="minorHAnsi"/>
          <w:color w:val="212121"/>
          <w:highlight w:val="yellow"/>
        </w:rPr>
      </w:pPr>
      <w:r w:rsidRPr="00E07E8F">
        <w:rPr>
          <w:rFonts w:asciiTheme="minorHAnsi" w:eastAsia="Times New Roman" w:hAnsiTheme="minorHAnsi"/>
          <w:color w:val="212121"/>
          <w:highlight w:val="yellow"/>
        </w:rPr>
        <w:t>As declarações competentes a emitir pelo Centro de Emprego.</w:t>
      </w:r>
    </w:p>
    <w:p w14:paraId="0BE910B4" w14:textId="5B0C0EF8" w:rsidR="00CA5D46" w:rsidRPr="00E07E8F" w:rsidRDefault="00CA5D46" w:rsidP="00E07E8F">
      <w:pPr>
        <w:autoSpaceDE w:val="0"/>
        <w:autoSpaceDN w:val="0"/>
        <w:adjustRightInd w:val="0"/>
        <w:jc w:val="both"/>
        <w:rPr>
          <w:rFonts w:asciiTheme="minorHAnsi" w:eastAsia="Times New Roman" w:hAnsiTheme="minorHAnsi"/>
          <w:color w:val="212121"/>
          <w:highlight w:val="yellow"/>
        </w:rPr>
      </w:pPr>
      <w:r w:rsidRPr="00E07E8F">
        <w:rPr>
          <w:rFonts w:asciiTheme="minorHAnsi" w:eastAsia="Times New Roman" w:hAnsiTheme="minorHAnsi"/>
          <w:color w:val="212121"/>
          <w:highlight w:val="yellow"/>
        </w:rPr>
        <w:t xml:space="preserve">De acordo com </w:t>
      </w:r>
      <w:r w:rsidR="009359A1" w:rsidRPr="00E07E8F">
        <w:rPr>
          <w:rFonts w:asciiTheme="minorHAnsi" w:eastAsia="Times New Roman" w:hAnsiTheme="minorHAnsi"/>
          <w:color w:val="212121"/>
          <w:highlight w:val="yellow"/>
        </w:rPr>
        <w:t>o nº 4 do artigo 16º d</w:t>
      </w:r>
      <w:r w:rsidRPr="00E07E8F">
        <w:rPr>
          <w:rFonts w:asciiTheme="minorHAnsi" w:eastAsia="Times New Roman" w:hAnsiTheme="minorHAnsi"/>
          <w:color w:val="212121"/>
          <w:highlight w:val="yellow"/>
        </w:rPr>
        <w:t>a Portaria SI2E a confirmação da situação de desemprego prevista no n.º 2 do artigo 10.º é assegurada pelo IEFP, I. P., segundo procedimentos a definir em Orientação Técnica.</w:t>
      </w:r>
    </w:p>
    <w:p w14:paraId="4E85E12D" w14:textId="77777777" w:rsidR="00977C11" w:rsidRPr="00E07E8F" w:rsidRDefault="00977C11" w:rsidP="00CA5D46">
      <w:pPr>
        <w:spacing w:before="120" w:after="120"/>
        <w:jc w:val="both"/>
        <w:rPr>
          <w:rFonts w:asciiTheme="minorHAnsi" w:eastAsia="Times New Roman" w:hAnsiTheme="minorHAnsi"/>
          <w:color w:val="212121"/>
          <w:highlight w:val="yellow"/>
        </w:rPr>
      </w:pPr>
    </w:p>
    <w:p w14:paraId="151F3229" w14:textId="77777777" w:rsidR="00C46971" w:rsidRPr="00E07E8F" w:rsidRDefault="00C46971" w:rsidP="005832BD">
      <w:pPr>
        <w:spacing w:before="120" w:after="120"/>
        <w:jc w:val="both"/>
        <w:rPr>
          <w:rFonts w:asciiTheme="minorHAnsi" w:hAnsiTheme="minorHAnsi"/>
          <w:b/>
          <w:i/>
          <w:color w:val="002060"/>
          <w:highlight w:val="yellow"/>
        </w:rPr>
      </w:pPr>
      <w:r w:rsidRPr="00E07E8F">
        <w:rPr>
          <w:rFonts w:asciiTheme="minorHAnsi" w:hAnsiTheme="minorHAnsi"/>
          <w:b/>
          <w:i/>
          <w:color w:val="002060"/>
          <w:highlight w:val="yellow"/>
        </w:rPr>
        <w:t>Questão: Se um ou mais desempregados pretenderem constituir uma sociedade poderão ser considerados como “criação do próprio emprego”?</w:t>
      </w:r>
    </w:p>
    <w:p w14:paraId="5A525C1D" w14:textId="45658E8E" w:rsidR="00C46971" w:rsidRDefault="00C46971" w:rsidP="009359A1">
      <w:pPr>
        <w:spacing w:before="120" w:after="120"/>
        <w:jc w:val="both"/>
      </w:pPr>
      <w:r w:rsidRPr="00E07E8F">
        <w:rPr>
          <w:highlight w:val="yellow"/>
        </w:rPr>
        <w:t xml:space="preserve">Sim, poderão ser considerados para efeitos de criação do próprio emprego, pese embora a situação de desempregados não seja </w:t>
      </w:r>
      <w:r w:rsidR="009359A1" w:rsidRPr="00E07E8F">
        <w:rPr>
          <w:highlight w:val="yellow"/>
        </w:rPr>
        <w:t xml:space="preserve">exigível como o é para a </w:t>
      </w:r>
      <w:r w:rsidRPr="00E07E8F">
        <w:rPr>
          <w:highlight w:val="yellow"/>
        </w:rPr>
        <w:t>criação de postos de trabalho.</w:t>
      </w:r>
    </w:p>
    <w:p w14:paraId="7AF60CB9" w14:textId="77777777" w:rsidR="00C46971" w:rsidRDefault="00C46971" w:rsidP="005832BD">
      <w:pPr>
        <w:spacing w:before="120" w:after="120"/>
        <w:jc w:val="both"/>
        <w:rPr>
          <w:rFonts w:asciiTheme="minorHAnsi" w:eastAsia="Times New Roman" w:hAnsiTheme="minorHAnsi"/>
          <w:color w:val="212121"/>
        </w:rPr>
      </w:pPr>
    </w:p>
    <w:p w14:paraId="174CB06C" w14:textId="77777777" w:rsidR="009D24A1" w:rsidRPr="00F869B3" w:rsidRDefault="00A240DB" w:rsidP="009D24A1">
      <w:pPr>
        <w:spacing w:before="120" w:after="120"/>
        <w:jc w:val="both"/>
        <w:rPr>
          <w:rFonts w:asciiTheme="minorHAnsi" w:eastAsia="Times New Roman" w:hAnsiTheme="minorHAnsi"/>
          <w:color w:val="212121"/>
        </w:rPr>
      </w:pPr>
      <w:r w:rsidRPr="005832BD">
        <w:rPr>
          <w:rFonts w:asciiTheme="minorHAnsi" w:hAnsiTheme="minorHAnsi"/>
          <w:b/>
          <w:i/>
          <w:color w:val="002060"/>
        </w:rPr>
        <w:t xml:space="preserve">Questão: </w:t>
      </w:r>
      <w:r w:rsidR="009D24A1" w:rsidRPr="009415EF">
        <w:rPr>
          <w:rFonts w:asciiTheme="minorHAnsi" w:hAnsiTheme="minorHAnsi"/>
          <w:b/>
          <w:i/>
          <w:color w:val="002060"/>
        </w:rPr>
        <w:t>No caso de o projeto não ser aprovado</w:t>
      </w:r>
      <w:r w:rsidR="009D24A1">
        <w:rPr>
          <w:rFonts w:asciiTheme="minorHAnsi" w:hAnsiTheme="minorHAnsi"/>
          <w:b/>
          <w:i/>
          <w:color w:val="002060"/>
        </w:rPr>
        <w:t xml:space="preserve">, a pessoa em situação de </w:t>
      </w:r>
      <w:r w:rsidR="009D24A1" w:rsidRPr="009415EF">
        <w:rPr>
          <w:rFonts w:asciiTheme="minorHAnsi" w:hAnsiTheme="minorHAnsi"/>
          <w:b/>
          <w:i/>
          <w:color w:val="002060"/>
        </w:rPr>
        <w:t>desempre</w:t>
      </w:r>
      <w:r w:rsidR="009D24A1">
        <w:rPr>
          <w:rFonts w:asciiTheme="minorHAnsi" w:hAnsiTheme="minorHAnsi"/>
          <w:b/>
          <w:i/>
          <w:color w:val="002060"/>
        </w:rPr>
        <w:t>g</w:t>
      </w:r>
      <w:r w:rsidR="009D24A1" w:rsidRPr="009415EF">
        <w:rPr>
          <w:rFonts w:asciiTheme="minorHAnsi" w:hAnsiTheme="minorHAnsi"/>
          <w:b/>
          <w:i/>
          <w:color w:val="002060"/>
        </w:rPr>
        <w:t>o</w:t>
      </w:r>
      <w:r w:rsidR="009D24A1">
        <w:rPr>
          <w:rFonts w:asciiTheme="minorHAnsi" w:hAnsiTheme="minorHAnsi"/>
          <w:b/>
          <w:i/>
          <w:color w:val="002060"/>
        </w:rPr>
        <w:t xml:space="preserve"> que submeteu a candidatura </w:t>
      </w:r>
      <w:r w:rsidR="009D24A1" w:rsidRPr="009415EF">
        <w:rPr>
          <w:rFonts w:asciiTheme="minorHAnsi" w:hAnsiTheme="minorHAnsi"/>
          <w:b/>
          <w:i/>
          <w:color w:val="002060"/>
        </w:rPr>
        <w:t>mant</w:t>
      </w:r>
      <w:r w:rsidR="009D24A1">
        <w:rPr>
          <w:rFonts w:asciiTheme="minorHAnsi" w:hAnsiTheme="minorHAnsi"/>
          <w:b/>
          <w:i/>
          <w:color w:val="002060"/>
        </w:rPr>
        <w:t>ém</w:t>
      </w:r>
      <w:r w:rsidR="009D24A1" w:rsidRPr="009415EF">
        <w:rPr>
          <w:rFonts w:asciiTheme="minorHAnsi" w:hAnsiTheme="minorHAnsi"/>
          <w:b/>
          <w:i/>
          <w:color w:val="002060"/>
        </w:rPr>
        <w:t xml:space="preserve"> o estatuto de</w:t>
      </w:r>
      <w:r w:rsidR="009D24A1">
        <w:rPr>
          <w:rFonts w:asciiTheme="minorHAnsi" w:hAnsiTheme="minorHAnsi"/>
          <w:b/>
          <w:i/>
          <w:color w:val="002060"/>
        </w:rPr>
        <w:t xml:space="preserve"> </w:t>
      </w:r>
      <w:r w:rsidR="009D24A1" w:rsidRPr="009415EF">
        <w:rPr>
          <w:rFonts w:asciiTheme="minorHAnsi" w:hAnsiTheme="minorHAnsi"/>
          <w:b/>
          <w:i/>
          <w:color w:val="002060"/>
        </w:rPr>
        <w:t>desempregado, com os benefícios que tinha antes da candidatura?</w:t>
      </w:r>
    </w:p>
    <w:p w14:paraId="7418D242" w14:textId="5AC7F0D3" w:rsidR="009D24A1" w:rsidRDefault="00AF6AA0" w:rsidP="009D24A1">
      <w:pPr>
        <w:jc w:val="both"/>
        <w:rPr>
          <w:rFonts w:asciiTheme="minorHAnsi" w:eastAsia="Times New Roman" w:hAnsiTheme="minorHAnsi"/>
          <w:color w:val="212121"/>
        </w:rPr>
      </w:pPr>
      <w:r>
        <w:rPr>
          <w:rFonts w:asciiTheme="minorHAnsi" w:eastAsia="Times New Roman" w:hAnsiTheme="minorHAnsi"/>
          <w:color w:val="212121"/>
        </w:rPr>
        <w:t xml:space="preserve">O desempregado pode interromper/suspender os benefícios, voltando, com a alteração das circunstâncias, a beneficiar dos mesmos. </w:t>
      </w:r>
      <w:r w:rsidR="009D24A1" w:rsidRPr="00580AB7">
        <w:rPr>
          <w:rFonts w:asciiTheme="minorHAnsi" w:eastAsia="Times New Roman" w:hAnsiTheme="minorHAnsi"/>
          <w:color w:val="212121"/>
        </w:rPr>
        <w:t xml:space="preserve">Esta matéria releva da legislação aplicável aos desempregados beneficiários de subsídio de desemprego, pelo que </w:t>
      </w:r>
      <w:r w:rsidR="009D24A1">
        <w:rPr>
          <w:rFonts w:asciiTheme="minorHAnsi" w:eastAsia="Times New Roman" w:hAnsiTheme="minorHAnsi"/>
          <w:color w:val="212121"/>
        </w:rPr>
        <w:t>esta deverá ser articulada com os serviços competentes do IEFP, I.P. e da Segurança Social.</w:t>
      </w:r>
    </w:p>
    <w:p w14:paraId="77472290" w14:textId="77777777" w:rsidR="009D24A1" w:rsidRDefault="009D24A1" w:rsidP="009D24A1">
      <w:pPr>
        <w:jc w:val="both"/>
        <w:rPr>
          <w:rFonts w:asciiTheme="minorHAnsi" w:eastAsia="Times New Roman" w:hAnsiTheme="minorHAnsi"/>
          <w:color w:val="212121"/>
        </w:rPr>
      </w:pPr>
      <w:r w:rsidRPr="00CE5FE5">
        <w:rPr>
          <w:rFonts w:asciiTheme="minorHAnsi" w:eastAsia="Times New Roman" w:hAnsiTheme="minorHAnsi"/>
          <w:b/>
          <w:color w:val="212121"/>
        </w:rPr>
        <w:t>Para mais informação</w:t>
      </w:r>
      <w:r>
        <w:rPr>
          <w:rFonts w:asciiTheme="minorHAnsi" w:eastAsia="Times New Roman" w:hAnsiTheme="minorHAnsi"/>
          <w:color w:val="212121"/>
        </w:rPr>
        <w:t xml:space="preserve">: </w:t>
      </w:r>
      <w:hyperlink r:id="rId13" w:history="1">
        <w:r w:rsidRPr="00852241">
          <w:rPr>
            <w:rStyle w:val="Hiperligao"/>
            <w:rFonts w:asciiTheme="minorHAnsi" w:eastAsia="Times New Roman" w:hAnsiTheme="minorHAnsi"/>
          </w:rPr>
          <w:t>https://www.iefp.pt/subsidio-desemprego</w:t>
        </w:r>
      </w:hyperlink>
    </w:p>
    <w:p w14:paraId="7F05E06D" w14:textId="77777777" w:rsidR="009D24A1" w:rsidRDefault="009D24A1" w:rsidP="009D24A1">
      <w:pPr>
        <w:jc w:val="both"/>
        <w:rPr>
          <w:rFonts w:asciiTheme="minorHAnsi" w:hAnsiTheme="minorHAnsi"/>
          <w:b/>
          <w:color w:val="002060"/>
        </w:rPr>
      </w:pPr>
    </w:p>
    <w:p w14:paraId="1F7FA804" w14:textId="77777777" w:rsidR="009D24A1" w:rsidRPr="009415EF" w:rsidRDefault="009D24A1" w:rsidP="009D24A1">
      <w:pPr>
        <w:autoSpaceDE w:val="0"/>
        <w:autoSpaceDN w:val="0"/>
        <w:adjustRightInd w:val="0"/>
        <w:jc w:val="both"/>
        <w:rPr>
          <w:rFonts w:asciiTheme="minorHAnsi" w:hAnsiTheme="minorHAnsi"/>
          <w:b/>
          <w:i/>
          <w:color w:val="002060"/>
        </w:rPr>
      </w:pPr>
      <w:r w:rsidRPr="009415EF">
        <w:rPr>
          <w:rFonts w:asciiTheme="minorHAnsi" w:hAnsiTheme="minorHAnsi"/>
          <w:b/>
          <w:i/>
          <w:color w:val="002060"/>
        </w:rPr>
        <w:t xml:space="preserve">Em que medida se pode </w:t>
      </w:r>
      <w:r>
        <w:rPr>
          <w:rFonts w:asciiTheme="minorHAnsi" w:hAnsiTheme="minorHAnsi"/>
          <w:b/>
          <w:i/>
          <w:color w:val="002060"/>
        </w:rPr>
        <w:t>acumular</w:t>
      </w:r>
      <w:r w:rsidRPr="009415EF">
        <w:rPr>
          <w:rFonts w:asciiTheme="minorHAnsi" w:hAnsiTheme="minorHAnsi"/>
          <w:b/>
          <w:i/>
          <w:color w:val="002060"/>
        </w:rPr>
        <w:t xml:space="preserve"> o</w:t>
      </w:r>
      <w:r>
        <w:rPr>
          <w:rFonts w:asciiTheme="minorHAnsi" w:hAnsiTheme="minorHAnsi"/>
          <w:b/>
          <w:i/>
          <w:color w:val="002060"/>
        </w:rPr>
        <w:t>s apoios decorrentes da</w:t>
      </w:r>
      <w:r w:rsidRPr="009415EF">
        <w:rPr>
          <w:rFonts w:asciiTheme="minorHAnsi" w:hAnsiTheme="minorHAnsi"/>
          <w:b/>
          <w:i/>
          <w:color w:val="002060"/>
        </w:rPr>
        <w:t xml:space="preserve"> antecipação do subsídio de desemprego</w:t>
      </w:r>
      <w:r>
        <w:rPr>
          <w:rFonts w:asciiTheme="minorHAnsi" w:hAnsiTheme="minorHAnsi"/>
          <w:b/>
          <w:i/>
          <w:color w:val="002060"/>
        </w:rPr>
        <w:t xml:space="preserve"> </w:t>
      </w:r>
      <w:r w:rsidRPr="009415EF">
        <w:rPr>
          <w:rFonts w:asciiTheme="minorHAnsi" w:hAnsiTheme="minorHAnsi"/>
          <w:b/>
          <w:i/>
          <w:color w:val="002060"/>
        </w:rPr>
        <w:t xml:space="preserve">com o acesso ao SI2E? </w:t>
      </w:r>
      <w:r>
        <w:rPr>
          <w:rFonts w:asciiTheme="minorHAnsi" w:hAnsiTheme="minorHAnsi"/>
          <w:b/>
          <w:i/>
          <w:color w:val="002060"/>
        </w:rPr>
        <w:t xml:space="preserve">Esse montante pode ser </w:t>
      </w:r>
      <w:r w:rsidRPr="009415EF">
        <w:rPr>
          <w:rFonts w:asciiTheme="minorHAnsi" w:hAnsiTheme="minorHAnsi"/>
          <w:b/>
          <w:i/>
          <w:color w:val="002060"/>
        </w:rPr>
        <w:t>investi</w:t>
      </w:r>
      <w:r>
        <w:rPr>
          <w:rFonts w:asciiTheme="minorHAnsi" w:hAnsiTheme="minorHAnsi"/>
          <w:b/>
          <w:i/>
          <w:color w:val="002060"/>
        </w:rPr>
        <w:t>do</w:t>
      </w:r>
      <w:r w:rsidRPr="009415EF">
        <w:rPr>
          <w:rFonts w:asciiTheme="minorHAnsi" w:hAnsiTheme="minorHAnsi"/>
          <w:b/>
          <w:i/>
          <w:color w:val="002060"/>
        </w:rPr>
        <w:t xml:space="preserve"> como capital próprio no projeto</w:t>
      </w:r>
      <w:r>
        <w:rPr>
          <w:rFonts w:asciiTheme="minorHAnsi" w:hAnsiTheme="minorHAnsi"/>
          <w:b/>
          <w:i/>
          <w:color w:val="002060"/>
        </w:rPr>
        <w:t xml:space="preserve"> </w:t>
      </w:r>
      <w:r w:rsidRPr="0060572F">
        <w:rPr>
          <w:rFonts w:asciiTheme="minorHAnsi" w:hAnsiTheme="minorHAnsi"/>
          <w:b/>
          <w:color w:val="002060"/>
        </w:rPr>
        <w:t xml:space="preserve">ou </w:t>
      </w:r>
      <w:r>
        <w:rPr>
          <w:rFonts w:asciiTheme="minorHAnsi" w:hAnsiTheme="minorHAnsi"/>
          <w:b/>
          <w:color w:val="002060"/>
        </w:rPr>
        <w:t xml:space="preserve">é </w:t>
      </w:r>
      <w:r w:rsidRPr="0060572F">
        <w:rPr>
          <w:rFonts w:asciiTheme="minorHAnsi" w:hAnsiTheme="minorHAnsi"/>
          <w:b/>
          <w:color w:val="002060"/>
        </w:rPr>
        <w:t>considerado uma</w:t>
      </w:r>
      <w:r>
        <w:rPr>
          <w:rFonts w:asciiTheme="minorHAnsi" w:hAnsiTheme="minorHAnsi"/>
          <w:b/>
          <w:color w:val="002060"/>
        </w:rPr>
        <w:t xml:space="preserve"> situação de c</w:t>
      </w:r>
      <w:r w:rsidRPr="0060572F">
        <w:rPr>
          <w:rFonts w:asciiTheme="minorHAnsi" w:hAnsiTheme="minorHAnsi"/>
          <w:b/>
          <w:color w:val="002060"/>
        </w:rPr>
        <w:t>umulação de incentivos</w:t>
      </w:r>
      <w:r>
        <w:rPr>
          <w:rFonts w:asciiTheme="minorHAnsi" w:hAnsiTheme="minorHAnsi"/>
          <w:b/>
          <w:color w:val="002060"/>
        </w:rPr>
        <w:t>?</w:t>
      </w:r>
    </w:p>
    <w:p w14:paraId="7F5D6303" w14:textId="77777777" w:rsidR="009D24A1" w:rsidRDefault="009D24A1" w:rsidP="009D24A1">
      <w:pPr>
        <w:pStyle w:val="NormalWeb"/>
        <w:jc w:val="both"/>
        <w:rPr>
          <w:rFonts w:asciiTheme="minorHAnsi" w:hAnsiTheme="minorHAnsi"/>
          <w:color w:val="000000"/>
          <w:sz w:val="22"/>
          <w:szCs w:val="22"/>
        </w:rPr>
      </w:pPr>
    </w:p>
    <w:p w14:paraId="3CAC67D2" w14:textId="641AB77F" w:rsidR="009D24A1" w:rsidRDefault="009D24A1" w:rsidP="009D24A1">
      <w:pPr>
        <w:pStyle w:val="NormalWeb"/>
        <w:jc w:val="both"/>
        <w:rPr>
          <w:rFonts w:asciiTheme="minorHAnsi" w:hAnsiTheme="minorHAnsi"/>
          <w:color w:val="000000"/>
          <w:sz w:val="22"/>
          <w:szCs w:val="22"/>
        </w:rPr>
      </w:pPr>
      <w:r>
        <w:rPr>
          <w:rFonts w:asciiTheme="minorHAnsi" w:hAnsiTheme="minorHAnsi"/>
          <w:color w:val="000000"/>
          <w:sz w:val="22"/>
          <w:szCs w:val="22"/>
        </w:rPr>
        <w:t>O mesmo posto de trabalho não pode beneficiar de duas fontes de apoio</w:t>
      </w:r>
      <w:r w:rsidR="009359A1">
        <w:rPr>
          <w:rFonts w:asciiTheme="minorHAnsi" w:hAnsiTheme="minorHAnsi"/>
          <w:color w:val="000000"/>
          <w:sz w:val="22"/>
          <w:szCs w:val="22"/>
        </w:rPr>
        <w:t xml:space="preserve"> diretas</w:t>
      </w:r>
      <w:r>
        <w:rPr>
          <w:rFonts w:asciiTheme="minorHAnsi" w:hAnsiTheme="minorHAnsi"/>
          <w:color w:val="000000"/>
          <w:sz w:val="22"/>
          <w:szCs w:val="22"/>
        </w:rPr>
        <w:t xml:space="preserve">, pelo que um desempregado que tenha beneficiado da antecipação das prestações de desemprego </w:t>
      </w:r>
      <w:r w:rsidR="004F71F6">
        <w:rPr>
          <w:rFonts w:asciiTheme="minorHAnsi" w:hAnsiTheme="minorHAnsi"/>
          <w:color w:val="000000"/>
          <w:sz w:val="22"/>
          <w:szCs w:val="22"/>
        </w:rPr>
        <w:t xml:space="preserve">na criação do próprio posto de trabalho, </w:t>
      </w:r>
      <w:r>
        <w:rPr>
          <w:rFonts w:asciiTheme="minorHAnsi" w:hAnsiTheme="minorHAnsi"/>
          <w:color w:val="000000"/>
          <w:sz w:val="22"/>
          <w:szCs w:val="22"/>
        </w:rPr>
        <w:t>não pode beneficiar do apoio na componente FSE</w:t>
      </w:r>
      <w:r w:rsidR="004F71F6">
        <w:rPr>
          <w:rFonts w:asciiTheme="minorHAnsi" w:hAnsiTheme="minorHAnsi"/>
          <w:color w:val="000000"/>
          <w:sz w:val="22"/>
          <w:szCs w:val="22"/>
        </w:rPr>
        <w:t xml:space="preserve"> para este mesmo posto de trabalho</w:t>
      </w:r>
      <w:r>
        <w:rPr>
          <w:rFonts w:asciiTheme="minorHAnsi" w:hAnsiTheme="minorHAnsi"/>
          <w:color w:val="000000"/>
          <w:sz w:val="22"/>
          <w:szCs w:val="22"/>
        </w:rPr>
        <w:t xml:space="preserve">. </w:t>
      </w:r>
    </w:p>
    <w:p w14:paraId="63D69A20" w14:textId="77777777" w:rsidR="003B0A14" w:rsidRDefault="003B0A14" w:rsidP="009D24A1">
      <w:pPr>
        <w:pStyle w:val="NormalWeb"/>
        <w:jc w:val="both"/>
        <w:rPr>
          <w:rFonts w:asciiTheme="minorHAnsi" w:hAnsiTheme="minorHAnsi"/>
          <w:color w:val="000000"/>
          <w:sz w:val="22"/>
          <w:szCs w:val="22"/>
        </w:rPr>
      </w:pPr>
    </w:p>
    <w:p w14:paraId="3AE3ADDE" w14:textId="5DB5DDD3" w:rsidR="003B0A14" w:rsidRDefault="003B0A14" w:rsidP="009D24A1">
      <w:pPr>
        <w:pStyle w:val="NormalWeb"/>
        <w:jc w:val="both"/>
        <w:rPr>
          <w:rFonts w:asciiTheme="minorHAnsi" w:hAnsiTheme="minorHAnsi"/>
          <w:color w:val="000000"/>
          <w:sz w:val="22"/>
          <w:szCs w:val="22"/>
        </w:rPr>
      </w:pPr>
      <w:r>
        <w:rPr>
          <w:rFonts w:asciiTheme="minorHAnsi" w:hAnsiTheme="minorHAnsi"/>
          <w:color w:val="000000"/>
          <w:sz w:val="22"/>
          <w:szCs w:val="22"/>
        </w:rPr>
        <w:t xml:space="preserve">Caso o promotor recorra ao fundo FEDER sem a componente FSE, poderá </w:t>
      </w:r>
      <w:r w:rsidR="00305E4E">
        <w:rPr>
          <w:rFonts w:asciiTheme="minorHAnsi" w:hAnsiTheme="minorHAnsi"/>
          <w:color w:val="000000"/>
          <w:sz w:val="22"/>
          <w:szCs w:val="22"/>
        </w:rPr>
        <w:t>recorrer a outros instrumentos de política pública de apoio ao emprego.</w:t>
      </w:r>
    </w:p>
    <w:p w14:paraId="038530DD" w14:textId="77777777" w:rsidR="00305E4E" w:rsidRDefault="00305E4E" w:rsidP="009D24A1">
      <w:pPr>
        <w:pStyle w:val="NormalWeb"/>
        <w:jc w:val="both"/>
        <w:rPr>
          <w:rFonts w:asciiTheme="minorHAnsi" w:hAnsiTheme="minorHAnsi"/>
          <w:color w:val="000000"/>
          <w:sz w:val="22"/>
          <w:szCs w:val="22"/>
        </w:rPr>
      </w:pPr>
    </w:p>
    <w:p w14:paraId="3D17B556" w14:textId="77777777" w:rsidR="00711793" w:rsidRDefault="00711793" w:rsidP="00711793">
      <w:pPr>
        <w:spacing w:before="120" w:after="120"/>
        <w:jc w:val="both"/>
        <w:rPr>
          <w:rFonts w:asciiTheme="minorHAnsi" w:eastAsia="Times New Roman" w:hAnsiTheme="minorHAnsi"/>
          <w:color w:val="212121"/>
        </w:rPr>
      </w:pPr>
      <w:r w:rsidRPr="00F869B3">
        <w:rPr>
          <w:rFonts w:asciiTheme="minorHAnsi" w:eastAsia="Times New Roman" w:hAnsiTheme="minorHAnsi"/>
          <w:b/>
          <w:color w:val="212121"/>
        </w:rPr>
        <w:t>Enquadramento legal</w:t>
      </w:r>
      <w:r w:rsidRPr="00F869B3">
        <w:rPr>
          <w:rFonts w:asciiTheme="minorHAnsi" w:eastAsia="Times New Roman" w:hAnsiTheme="minorHAnsi"/>
          <w:color w:val="212121"/>
        </w:rPr>
        <w:t xml:space="preserve">: </w:t>
      </w:r>
      <w:r>
        <w:rPr>
          <w:rFonts w:asciiTheme="minorHAnsi" w:eastAsia="Times New Roman" w:hAnsiTheme="minorHAnsi"/>
          <w:color w:val="212121"/>
        </w:rPr>
        <w:t>Artigo 14</w:t>
      </w:r>
      <w:r w:rsidRPr="00F869B3">
        <w:rPr>
          <w:rFonts w:asciiTheme="minorHAnsi" w:eastAsia="Times New Roman" w:hAnsiTheme="minorHAnsi"/>
          <w:color w:val="212121"/>
        </w:rPr>
        <w:t>.º do SI2E</w:t>
      </w:r>
    </w:p>
    <w:p w14:paraId="51947A1C" w14:textId="77777777" w:rsidR="00CD037A" w:rsidRPr="00AE6688" w:rsidRDefault="00CD037A" w:rsidP="00CD037A">
      <w:pPr>
        <w:autoSpaceDE w:val="0"/>
        <w:autoSpaceDN w:val="0"/>
        <w:jc w:val="both"/>
        <w:rPr>
          <w:rFonts w:asciiTheme="minorHAnsi" w:hAnsiTheme="minorHAnsi"/>
          <w:b/>
          <w:i/>
          <w:color w:val="002060"/>
        </w:rPr>
      </w:pPr>
      <w:r w:rsidRPr="00C7252C">
        <w:rPr>
          <w:rFonts w:asciiTheme="minorHAnsi" w:hAnsiTheme="minorHAnsi"/>
          <w:b/>
          <w:i/>
          <w:color w:val="002060"/>
        </w:rPr>
        <w:t xml:space="preserve">Questão: </w:t>
      </w:r>
      <w:r w:rsidRPr="00AE6688">
        <w:rPr>
          <w:rFonts w:asciiTheme="minorHAnsi" w:hAnsiTheme="minorHAnsi"/>
          <w:b/>
          <w:i/>
          <w:color w:val="002060"/>
        </w:rPr>
        <w:t>Para os posto</w:t>
      </w:r>
      <w:r>
        <w:rPr>
          <w:rFonts w:asciiTheme="minorHAnsi" w:hAnsiTheme="minorHAnsi"/>
          <w:b/>
          <w:i/>
          <w:color w:val="002060"/>
        </w:rPr>
        <w:t>s de trabalho criados com termo</w:t>
      </w:r>
      <w:r w:rsidRPr="00AE6688">
        <w:rPr>
          <w:rFonts w:asciiTheme="minorHAnsi" w:hAnsiTheme="minorHAnsi"/>
          <w:b/>
          <w:i/>
          <w:color w:val="002060"/>
        </w:rPr>
        <w:t xml:space="preserve"> é atribuída uma majoração no caso de conversão do contrato de trabalho a termo certo em contrato de trabalho sem termo. Em que momento é considerada esta possibilidade de conversão? Em que situações é que se aplica</w:t>
      </w:r>
      <w:r>
        <w:rPr>
          <w:rFonts w:asciiTheme="minorHAnsi" w:hAnsiTheme="minorHAnsi"/>
          <w:b/>
          <w:i/>
          <w:color w:val="002060"/>
        </w:rPr>
        <w:t>?</w:t>
      </w:r>
    </w:p>
    <w:p w14:paraId="481D6428" w14:textId="77777777" w:rsidR="00CD037A" w:rsidRDefault="00CD037A" w:rsidP="00CD037A">
      <w:pPr>
        <w:autoSpaceDE w:val="0"/>
        <w:autoSpaceDN w:val="0"/>
        <w:rPr>
          <w:rFonts w:asciiTheme="minorHAnsi" w:hAnsiTheme="minorHAnsi" w:cs="Calibri"/>
          <w:color w:val="1F497D"/>
        </w:rPr>
      </w:pPr>
    </w:p>
    <w:p w14:paraId="2A982029" w14:textId="77777777" w:rsidR="00CD037A" w:rsidRDefault="00CD037A" w:rsidP="00CD037A">
      <w:pPr>
        <w:autoSpaceDE w:val="0"/>
        <w:autoSpaceDN w:val="0"/>
        <w:jc w:val="both"/>
        <w:rPr>
          <w:rFonts w:asciiTheme="minorHAnsi" w:hAnsiTheme="minorHAnsi"/>
          <w:color w:val="000000"/>
        </w:rPr>
      </w:pPr>
      <w:r w:rsidRPr="001C6FC4">
        <w:rPr>
          <w:rFonts w:asciiTheme="minorHAnsi" w:hAnsiTheme="minorHAnsi"/>
          <w:color w:val="000000"/>
        </w:rPr>
        <w:t>O beneficiário deve acionar junto da entidade gestora o n.º 4 do artigo 13.º</w:t>
      </w:r>
      <w:r w:rsidR="00711793">
        <w:rPr>
          <w:rFonts w:asciiTheme="minorHAnsi" w:hAnsiTheme="minorHAnsi"/>
          <w:color w:val="000000"/>
        </w:rPr>
        <w:t xml:space="preserve"> do </w:t>
      </w:r>
      <w:r w:rsidR="00711793" w:rsidRPr="00F869B3">
        <w:rPr>
          <w:rFonts w:asciiTheme="minorHAnsi" w:eastAsia="Times New Roman" w:hAnsiTheme="minorHAnsi"/>
          <w:color w:val="212121"/>
        </w:rPr>
        <w:t>SI2E</w:t>
      </w:r>
      <w:r>
        <w:rPr>
          <w:rFonts w:asciiTheme="minorHAnsi" w:hAnsiTheme="minorHAnsi"/>
          <w:color w:val="000000"/>
        </w:rPr>
        <w:t>,</w:t>
      </w:r>
      <w:r w:rsidRPr="001C6FC4">
        <w:rPr>
          <w:rFonts w:asciiTheme="minorHAnsi" w:hAnsiTheme="minorHAnsi"/>
          <w:color w:val="000000"/>
        </w:rPr>
        <w:t xml:space="preserve"> que prevê a possibilidade de conversão do contrato de trabalho a termo certo em contrato de trabalho sem termo, </w:t>
      </w:r>
      <w:r>
        <w:rPr>
          <w:rFonts w:asciiTheme="minorHAnsi" w:hAnsiTheme="minorHAnsi"/>
          <w:color w:val="000000"/>
        </w:rPr>
        <w:t xml:space="preserve">ou seja, em contrato por tempo indeterminado. Em caso de conversão, o apoio consiste num valor correspondente a duas vezes as suas retribuições base mensais, até ao limite de cinco vezes o Índice de Apoios Sociais (IAS) – 419,22€/IAS. Este pedido de majoração ocorre no momento em que se operar tal conversão, o que deverá ocorrer antes do encerramento do projeto, submetendo para o efeito, um pedido de alterações à operação. </w:t>
      </w:r>
    </w:p>
    <w:p w14:paraId="26FF19C0" w14:textId="77777777" w:rsidR="001952DC" w:rsidRDefault="001952DC" w:rsidP="00CD037A">
      <w:pPr>
        <w:autoSpaceDE w:val="0"/>
        <w:autoSpaceDN w:val="0"/>
        <w:jc w:val="both"/>
        <w:rPr>
          <w:rFonts w:asciiTheme="minorHAnsi" w:hAnsiTheme="minorHAnsi"/>
          <w:color w:val="000000"/>
        </w:rPr>
      </w:pPr>
    </w:p>
    <w:p w14:paraId="238BA0BC" w14:textId="77777777" w:rsidR="001952DC" w:rsidRDefault="001952DC" w:rsidP="00CD037A">
      <w:pPr>
        <w:autoSpaceDE w:val="0"/>
        <w:autoSpaceDN w:val="0"/>
        <w:jc w:val="both"/>
        <w:rPr>
          <w:rFonts w:asciiTheme="minorHAnsi" w:hAnsiTheme="minorHAnsi"/>
          <w:color w:val="000000"/>
        </w:rPr>
      </w:pPr>
    </w:p>
    <w:p w14:paraId="04EC8E45" w14:textId="33072B79" w:rsidR="001952DC" w:rsidRPr="00E07E8F" w:rsidRDefault="001952DC" w:rsidP="00E07E8F">
      <w:pPr>
        <w:spacing w:before="120" w:after="120"/>
        <w:jc w:val="both"/>
        <w:rPr>
          <w:rFonts w:asciiTheme="minorHAnsi" w:hAnsiTheme="minorHAnsi"/>
          <w:b/>
          <w:i/>
          <w:color w:val="002060"/>
          <w:highlight w:val="yellow"/>
        </w:rPr>
      </w:pPr>
      <w:r w:rsidRPr="00E07E8F">
        <w:rPr>
          <w:rFonts w:asciiTheme="minorHAnsi" w:hAnsiTheme="minorHAnsi"/>
          <w:b/>
          <w:i/>
          <w:color w:val="002060"/>
          <w:highlight w:val="yellow"/>
        </w:rPr>
        <w:t xml:space="preserve">Questão: </w:t>
      </w:r>
      <w:r w:rsidR="00F50701" w:rsidRPr="00E07E8F">
        <w:rPr>
          <w:rFonts w:asciiTheme="minorHAnsi" w:hAnsiTheme="minorHAnsi"/>
          <w:b/>
          <w:i/>
          <w:color w:val="002060"/>
          <w:highlight w:val="yellow"/>
        </w:rPr>
        <w:t>O</w:t>
      </w:r>
      <w:r w:rsidRPr="00E07E8F">
        <w:rPr>
          <w:rFonts w:asciiTheme="minorHAnsi" w:hAnsiTheme="minorHAnsi"/>
          <w:b/>
          <w:i/>
          <w:color w:val="002060"/>
          <w:highlight w:val="yellow"/>
        </w:rPr>
        <w:t xml:space="preserve"> SIALM (QREN) previa</w:t>
      </w:r>
      <w:r w:rsidR="00F50701" w:rsidRPr="00E07E8F">
        <w:rPr>
          <w:rFonts w:asciiTheme="minorHAnsi" w:hAnsiTheme="minorHAnsi"/>
          <w:b/>
          <w:i/>
          <w:color w:val="002060"/>
          <w:highlight w:val="yellow"/>
        </w:rPr>
        <w:t xml:space="preserve"> </w:t>
      </w:r>
      <w:r w:rsidRPr="00E07E8F">
        <w:rPr>
          <w:rFonts w:asciiTheme="minorHAnsi" w:hAnsiTheme="minorHAnsi"/>
          <w:b/>
          <w:i/>
          <w:color w:val="002060"/>
          <w:highlight w:val="yellow"/>
        </w:rPr>
        <w:t>“ Os sócios e gerentes, bem como trabalhadores de outras empresas do grupo contratados pelo beneficiário não são contabilizados para efeitos de aferição da criação líquida de postos de trabalho.”</w:t>
      </w:r>
      <w:r w:rsidR="00F50701" w:rsidRPr="00E07E8F">
        <w:rPr>
          <w:rFonts w:asciiTheme="minorHAnsi" w:hAnsiTheme="minorHAnsi"/>
          <w:b/>
          <w:i/>
          <w:color w:val="002060"/>
          <w:highlight w:val="yellow"/>
        </w:rPr>
        <w:t xml:space="preserve"> </w:t>
      </w:r>
      <w:r w:rsidRPr="00E07E8F">
        <w:rPr>
          <w:rFonts w:asciiTheme="minorHAnsi" w:hAnsiTheme="minorHAnsi"/>
          <w:b/>
          <w:i/>
          <w:color w:val="002060"/>
          <w:highlight w:val="yellow"/>
        </w:rPr>
        <w:t>Deverá clarificar-se se esta última condição é aplicável a situações de “criação do próprio emprego”/empreendedorismo.</w:t>
      </w:r>
    </w:p>
    <w:p w14:paraId="3715F023" w14:textId="1A26FF91" w:rsidR="009359A1" w:rsidRPr="00E07E8F" w:rsidRDefault="009359A1" w:rsidP="00F50701">
      <w:pPr>
        <w:spacing w:before="120" w:after="120"/>
        <w:jc w:val="both"/>
        <w:rPr>
          <w:rFonts w:asciiTheme="minorHAnsi" w:hAnsiTheme="minorHAnsi"/>
          <w:highlight w:val="yellow"/>
        </w:rPr>
      </w:pPr>
      <w:r w:rsidRPr="00E07E8F">
        <w:rPr>
          <w:rFonts w:asciiTheme="minorHAnsi" w:hAnsiTheme="minorHAnsi"/>
          <w:highlight w:val="yellow"/>
        </w:rPr>
        <w:t xml:space="preserve">A portaria SI2E </w:t>
      </w:r>
      <w:r w:rsidR="00E41D09" w:rsidRPr="00E07E8F">
        <w:rPr>
          <w:rFonts w:asciiTheme="minorHAnsi" w:hAnsiTheme="minorHAnsi"/>
          <w:highlight w:val="yellow"/>
        </w:rPr>
        <w:t xml:space="preserve">tende a </w:t>
      </w:r>
      <w:r w:rsidRPr="00E07E8F">
        <w:rPr>
          <w:rFonts w:asciiTheme="minorHAnsi" w:hAnsiTheme="minorHAnsi"/>
          <w:highlight w:val="yellow"/>
        </w:rPr>
        <w:t>mitiga</w:t>
      </w:r>
      <w:r w:rsidR="00E41D09" w:rsidRPr="00E07E8F">
        <w:rPr>
          <w:rFonts w:asciiTheme="minorHAnsi" w:hAnsiTheme="minorHAnsi"/>
          <w:highlight w:val="yellow"/>
        </w:rPr>
        <w:t>r</w:t>
      </w:r>
      <w:r w:rsidRPr="00E07E8F">
        <w:rPr>
          <w:rFonts w:asciiTheme="minorHAnsi" w:hAnsiTheme="minorHAnsi"/>
          <w:highlight w:val="yellow"/>
        </w:rPr>
        <w:t xml:space="preserve"> essas situações, na medida em que, ao nível da despesa, apenas são elegíveis a criação do próprio emprego, que terá que ser remunerado, e a contratação de desempregados, no que respeita aos postos de trabalho.</w:t>
      </w:r>
    </w:p>
    <w:p w14:paraId="44B7D765" w14:textId="77777777" w:rsidR="009359A1" w:rsidRDefault="009359A1" w:rsidP="00F50701">
      <w:pPr>
        <w:spacing w:before="120" w:after="120"/>
        <w:jc w:val="both"/>
        <w:rPr>
          <w:rFonts w:asciiTheme="minorHAnsi" w:hAnsiTheme="minorHAnsi"/>
        </w:rPr>
      </w:pPr>
      <w:r w:rsidRPr="00E07E8F">
        <w:rPr>
          <w:rFonts w:asciiTheme="minorHAnsi" w:hAnsiTheme="minorHAnsi"/>
          <w:highlight w:val="yellow"/>
        </w:rPr>
        <w:t>As situações de transparência de acesso aos fundos deve ser acautelada em sede de análise e acompanhamento.</w:t>
      </w:r>
    </w:p>
    <w:p w14:paraId="29167F44" w14:textId="77777777" w:rsidR="00BB17CD" w:rsidRPr="00580AB7" w:rsidRDefault="00BB17CD" w:rsidP="001151F8">
      <w:pPr>
        <w:jc w:val="both"/>
        <w:rPr>
          <w:rFonts w:asciiTheme="minorHAnsi" w:hAnsiTheme="minorHAnsi"/>
          <w:b/>
          <w:color w:val="002060"/>
        </w:rPr>
      </w:pPr>
    </w:p>
    <w:p w14:paraId="5F1D1A49" w14:textId="77777777" w:rsidR="00FC76A5" w:rsidRPr="004C41EC" w:rsidRDefault="004C41EC" w:rsidP="004C41EC">
      <w:pPr>
        <w:jc w:val="center"/>
        <w:rPr>
          <w:rFonts w:asciiTheme="minorHAnsi" w:hAnsiTheme="minorHAnsi"/>
          <w:b/>
          <w:sz w:val="28"/>
        </w:rPr>
      </w:pPr>
      <w:r w:rsidRPr="004C41EC">
        <w:rPr>
          <w:rFonts w:asciiTheme="minorHAnsi" w:hAnsiTheme="minorHAnsi"/>
          <w:b/>
          <w:sz w:val="28"/>
        </w:rPr>
        <w:t>Regras de pagamento dos apoios</w:t>
      </w:r>
    </w:p>
    <w:p w14:paraId="7A864067" w14:textId="77777777" w:rsidR="004C41EC" w:rsidRPr="002D3E7C" w:rsidRDefault="004C41EC" w:rsidP="004C41EC">
      <w:pPr>
        <w:spacing w:before="120" w:after="120"/>
        <w:rPr>
          <w:rFonts w:asciiTheme="minorHAnsi" w:hAnsiTheme="minorHAnsi"/>
          <w:b/>
          <w:i/>
          <w:color w:val="002060"/>
        </w:rPr>
      </w:pPr>
      <w:r w:rsidRPr="00C7252C">
        <w:rPr>
          <w:rFonts w:asciiTheme="minorHAnsi" w:hAnsiTheme="minorHAnsi"/>
          <w:b/>
          <w:i/>
          <w:color w:val="002060"/>
        </w:rPr>
        <w:t xml:space="preserve">Questão: </w:t>
      </w:r>
      <w:r w:rsidRPr="002D3E7C">
        <w:rPr>
          <w:rFonts w:asciiTheme="minorHAnsi" w:hAnsiTheme="minorHAnsi"/>
          <w:b/>
          <w:i/>
          <w:color w:val="002060"/>
        </w:rPr>
        <w:t>Existe a possibilidade de solicitar adiantamentos?</w:t>
      </w:r>
    </w:p>
    <w:p w14:paraId="0B61A01D" w14:textId="77777777" w:rsidR="004C41EC" w:rsidRDefault="004C41EC" w:rsidP="004C41EC">
      <w:pPr>
        <w:spacing w:before="120" w:after="120"/>
        <w:jc w:val="both"/>
        <w:rPr>
          <w:rFonts w:asciiTheme="minorHAnsi" w:hAnsiTheme="minorHAnsi"/>
        </w:rPr>
      </w:pPr>
      <w:r>
        <w:rPr>
          <w:rFonts w:asciiTheme="minorHAnsi" w:hAnsiTheme="minorHAnsi"/>
        </w:rPr>
        <w:t xml:space="preserve">Aplicam-se as regras relativas a cada Fundo, em função da componente de apoio de acordo com as regras definidas no </w:t>
      </w:r>
      <w:r w:rsidRPr="002D3E7C">
        <w:rPr>
          <w:rFonts w:asciiTheme="minorHAnsi" w:hAnsiTheme="minorHAnsi"/>
        </w:rPr>
        <w:t>Decreto-Lei n.º 159/2014, de 27 de outubro</w:t>
      </w:r>
      <w:r>
        <w:rPr>
          <w:rFonts w:asciiTheme="minorHAnsi" w:hAnsiTheme="minorHAnsi"/>
        </w:rPr>
        <w:t xml:space="preserve">, na sua atual redação, não constituindo nenhuma especificidade decorrente do RE SI2E. </w:t>
      </w:r>
    </w:p>
    <w:p w14:paraId="3B483334" w14:textId="688DB546" w:rsidR="004C41EC" w:rsidRDefault="004C41EC" w:rsidP="004C41EC">
      <w:pPr>
        <w:spacing w:before="120" w:after="120"/>
        <w:jc w:val="both"/>
        <w:rPr>
          <w:rFonts w:asciiTheme="minorHAnsi" w:hAnsiTheme="minorHAnsi"/>
        </w:rPr>
      </w:pPr>
      <w:r>
        <w:rPr>
          <w:rFonts w:asciiTheme="minorHAnsi" w:hAnsiTheme="minorHAnsi"/>
        </w:rPr>
        <w:t>No caso do FSE, aplicam-se as regras constantes dos n.ºs 6 e 7 do artigo 25.º do referido diploma</w:t>
      </w:r>
      <w:r w:rsidR="00305E4E">
        <w:rPr>
          <w:rFonts w:asciiTheme="minorHAnsi" w:hAnsiTheme="minorHAnsi"/>
        </w:rPr>
        <w:t xml:space="preserve"> que prevê </w:t>
      </w:r>
      <w:r>
        <w:rPr>
          <w:rFonts w:asciiTheme="minorHAnsi" w:hAnsiTheme="minorHAnsi"/>
        </w:rPr>
        <w:t xml:space="preserve">um adiantamento de 15 % do valor aprovado para </w:t>
      </w:r>
      <w:r w:rsidR="00305E4E">
        <w:rPr>
          <w:rFonts w:asciiTheme="minorHAnsi" w:hAnsiTheme="minorHAnsi"/>
        </w:rPr>
        <w:t>ess</w:t>
      </w:r>
      <w:r>
        <w:rPr>
          <w:rFonts w:asciiTheme="minorHAnsi" w:hAnsiTheme="minorHAnsi"/>
        </w:rPr>
        <w:t>a componente FSE ou, no caso de candidatura plurianual, do valor aprovado para cada ano.</w:t>
      </w:r>
    </w:p>
    <w:p w14:paraId="5BE13458" w14:textId="77777777" w:rsidR="004C41EC" w:rsidRPr="00947BB7" w:rsidRDefault="004C41EC" w:rsidP="004F71F6">
      <w:pPr>
        <w:spacing w:before="120" w:after="120"/>
        <w:jc w:val="both"/>
        <w:rPr>
          <w:rFonts w:asciiTheme="minorHAnsi" w:hAnsiTheme="minorHAnsi"/>
        </w:rPr>
      </w:pPr>
      <w:r w:rsidRPr="004F71F6">
        <w:rPr>
          <w:rFonts w:asciiTheme="minorHAnsi" w:hAnsiTheme="minorHAnsi"/>
        </w:rPr>
        <w:t>No caso do FEDE</w:t>
      </w:r>
      <w:r w:rsidR="004F71F6">
        <w:rPr>
          <w:rFonts w:asciiTheme="minorHAnsi" w:hAnsiTheme="minorHAnsi"/>
        </w:rPr>
        <w:t>R, n</w:t>
      </w:r>
      <w:r w:rsidR="004F71F6" w:rsidRPr="004F71F6">
        <w:rPr>
          <w:rFonts w:asciiTheme="minorHAnsi" w:hAnsiTheme="minorHAnsi"/>
        </w:rPr>
        <w:t>a ausência de norma de pagamento específica</w:t>
      </w:r>
      <w:r w:rsidR="004F71F6">
        <w:rPr>
          <w:rFonts w:asciiTheme="minorHAnsi" w:hAnsiTheme="minorHAnsi"/>
        </w:rPr>
        <w:t>,</w:t>
      </w:r>
      <w:r w:rsidR="004F71F6" w:rsidRPr="004F71F6">
        <w:rPr>
          <w:rFonts w:asciiTheme="minorHAnsi" w:hAnsiTheme="minorHAnsi"/>
        </w:rPr>
        <w:t xml:space="preserve"> aplica-se o disposto no artigo 25.º do DL n.º 159/2014, de 27 de outubro</w:t>
      </w:r>
      <w:r w:rsidR="004F71F6">
        <w:rPr>
          <w:rFonts w:asciiTheme="minorHAnsi" w:hAnsiTheme="minorHAnsi"/>
        </w:rPr>
        <w:t>.</w:t>
      </w:r>
    </w:p>
    <w:p w14:paraId="69A207BB" w14:textId="77777777" w:rsidR="004C41EC" w:rsidRPr="006C5238" w:rsidRDefault="004C41EC" w:rsidP="004C41EC">
      <w:pPr>
        <w:spacing w:before="120" w:after="120"/>
        <w:rPr>
          <w:rFonts w:asciiTheme="minorHAnsi" w:hAnsiTheme="minorHAnsi"/>
        </w:rPr>
      </w:pPr>
      <w:r w:rsidRPr="00C7252C">
        <w:rPr>
          <w:rFonts w:asciiTheme="minorHAnsi" w:hAnsiTheme="minorHAnsi"/>
          <w:b/>
          <w:i/>
          <w:color w:val="002060"/>
        </w:rPr>
        <w:t xml:space="preserve">Questão: </w:t>
      </w:r>
      <w:r w:rsidRPr="002D3E7C">
        <w:rPr>
          <w:rFonts w:asciiTheme="minorHAnsi" w:hAnsiTheme="minorHAnsi"/>
          <w:b/>
          <w:i/>
          <w:color w:val="002060"/>
        </w:rPr>
        <w:t>Quantos pedidos de pagamento se podem solicitar por candidatura?</w:t>
      </w:r>
    </w:p>
    <w:p w14:paraId="080F8321" w14:textId="2FA6E3F5" w:rsidR="004C41EC" w:rsidRDefault="004C41EC" w:rsidP="004C41EC">
      <w:pPr>
        <w:spacing w:before="120" w:after="120"/>
        <w:jc w:val="both"/>
        <w:rPr>
          <w:rFonts w:asciiTheme="minorHAnsi" w:hAnsiTheme="minorHAnsi"/>
        </w:rPr>
      </w:pPr>
      <w:r>
        <w:rPr>
          <w:rFonts w:asciiTheme="minorHAnsi" w:hAnsiTheme="minorHAnsi"/>
        </w:rPr>
        <w:t xml:space="preserve">Aplicam-se as regras específicas de cada Fundo em função da componente de apoio considerada, de acordo com </w:t>
      </w:r>
      <w:r w:rsidR="00305E4E">
        <w:rPr>
          <w:rFonts w:asciiTheme="minorHAnsi" w:hAnsiTheme="minorHAnsi"/>
        </w:rPr>
        <w:t xml:space="preserve">o </w:t>
      </w:r>
      <w:r>
        <w:rPr>
          <w:rFonts w:asciiTheme="minorHAnsi" w:hAnsiTheme="minorHAnsi"/>
        </w:rPr>
        <w:t>definid</w:t>
      </w:r>
      <w:r w:rsidR="00305E4E">
        <w:rPr>
          <w:rFonts w:asciiTheme="minorHAnsi" w:hAnsiTheme="minorHAnsi"/>
        </w:rPr>
        <w:t>o</w:t>
      </w:r>
      <w:r>
        <w:rPr>
          <w:rFonts w:asciiTheme="minorHAnsi" w:hAnsiTheme="minorHAnsi"/>
        </w:rPr>
        <w:t xml:space="preserve"> no </w:t>
      </w:r>
      <w:r w:rsidRPr="002D3E7C">
        <w:rPr>
          <w:rFonts w:asciiTheme="minorHAnsi" w:hAnsiTheme="minorHAnsi"/>
        </w:rPr>
        <w:t>Decreto-Lei n.º 159/2014, de 27 de outubro</w:t>
      </w:r>
      <w:r>
        <w:rPr>
          <w:rFonts w:asciiTheme="minorHAnsi" w:hAnsiTheme="minorHAnsi"/>
        </w:rPr>
        <w:t xml:space="preserve">, na sua atual redação. </w:t>
      </w:r>
    </w:p>
    <w:p w14:paraId="56263592" w14:textId="77777777" w:rsidR="004C41EC" w:rsidRDefault="004C41EC" w:rsidP="004C41EC">
      <w:pPr>
        <w:jc w:val="both"/>
        <w:rPr>
          <w:rFonts w:asciiTheme="minorHAnsi" w:hAnsiTheme="minorHAnsi"/>
        </w:rPr>
      </w:pPr>
      <w:r>
        <w:rPr>
          <w:rFonts w:asciiTheme="minorHAnsi" w:hAnsiTheme="minorHAnsi"/>
        </w:rPr>
        <w:t xml:space="preserve">No caso do FSE, aplicam-se as regras constantes dos n.ºs 6 e 7 do artigo 25.º do referido diploma, pelo que, além de um adiantamento de 15 % do valor aprovado para a componente FSE ou, no caso de candidatura plurianual, do valor aprovado para cada ano, o beneficiário pode submeter os reembolsos que entender justificados no decurso da operação, com uma periodicidade mínima bimestral, em cumprimento do disposto do n.º 3 do artigo 12.º do Regulamento Específico do domínio da Inclusão Social e Emprego, aprovado pela </w:t>
      </w:r>
      <w:r w:rsidRPr="00947BB7">
        <w:rPr>
          <w:rFonts w:asciiTheme="minorHAnsi" w:hAnsiTheme="minorHAnsi"/>
        </w:rPr>
        <w:t>Portaria 97-A/2015, de 30 de março, alterada pelas Portarias n.º 181-C/2015, de 19 de junho, e n.º 265/2016, de 13 de outubro (REISE)</w:t>
      </w:r>
      <w:r>
        <w:rPr>
          <w:rFonts w:asciiTheme="minorHAnsi" w:hAnsiTheme="minorHAnsi"/>
        </w:rPr>
        <w:t>.</w:t>
      </w:r>
    </w:p>
    <w:p w14:paraId="12E1FECE" w14:textId="77777777" w:rsidR="004F71F6" w:rsidRDefault="004F71F6" w:rsidP="004F71F6">
      <w:pPr>
        <w:spacing w:before="120" w:after="120"/>
        <w:jc w:val="both"/>
        <w:rPr>
          <w:rFonts w:asciiTheme="minorHAnsi" w:hAnsiTheme="minorHAnsi"/>
        </w:rPr>
      </w:pPr>
      <w:r w:rsidRPr="004F71F6">
        <w:rPr>
          <w:rFonts w:asciiTheme="minorHAnsi" w:hAnsiTheme="minorHAnsi"/>
        </w:rPr>
        <w:t>No caso do FEDE</w:t>
      </w:r>
      <w:r>
        <w:rPr>
          <w:rFonts w:asciiTheme="minorHAnsi" w:hAnsiTheme="minorHAnsi"/>
        </w:rPr>
        <w:t>R, n</w:t>
      </w:r>
      <w:r w:rsidRPr="004F71F6">
        <w:rPr>
          <w:rFonts w:asciiTheme="minorHAnsi" w:hAnsiTheme="minorHAnsi"/>
        </w:rPr>
        <w:t>a ausência de norma de pagamento específica</w:t>
      </w:r>
      <w:r>
        <w:rPr>
          <w:rFonts w:asciiTheme="minorHAnsi" w:hAnsiTheme="minorHAnsi"/>
        </w:rPr>
        <w:t>,</w:t>
      </w:r>
      <w:r w:rsidRPr="004F71F6">
        <w:rPr>
          <w:rFonts w:asciiTheme="minorHAnsi" w:hAnsiTheme="minorHAnsi"/>
        </w:rPr>
        <w:t xml:space="preserve"> aplica-se o disposto no artigo 25.º do DL n.º 159/2014, de 27 de outubro</w:t>
      </w:r>
      <w:r>
        <w:rPr>
          <w:rFonts w:asciiTheme="minorHAnsi" w:hAnsiTheme="minorHAnsi"/>
        </w:rPr>
        <w:t>.</w:t>
      </w:r>
    </w:p>
    <w:p w14:paraId="0D32C281" w14:textId="77777777" w:rsidR="0017140E" w:rsidRDefault="0017140E" w:rsidP="004F71F6">
      <w:pPr>
        <w:spacing w:before="120" w:after="120"/>
        <w:jc w:val="both"/>
        <w:rPr>
          <w:rFonts w:asciiTheme="minorHAnsi" w:hAnsiTheme="minorHAnsi"/>
        </w:rPr>
      </w:pPr>
    </w:p>
    <w:p w14:paraId="2120C963" w14:textId="67143499" w:rsidR="0017140E" w:rsidRPr="00E07E8F" w:rsidRDefault="0017140E" w:rsidP="00E07E8F">
      <w:pPr>
        <w:spacing w:before="120" w:after="120"/>
        <w:rPr>
          <w:rFonts w:asciiTheme="minorHAnsi" w:hAnsiTheme="minorHAnsi"/>
          <w:b/>
          <w:i/>
          <w:color w:val="002060"/>
          <w:highlight w:val="yellow"/>
        </w:rPr>
      </w:pPr>
      <w:r w:rsidRPr="00E07E8F">
        <w:rPr>
          <w:rFonts w:asciiTheme="minorHAnsi" w:hAnsiTheme="minorHAnsi"/>
          <w:b/>
          <w:i/>
          <w:color w:val="002060"/>
          <w:highlight w:val="yellow"/>
        </w:rPr>
        <w:t>Questão: O pagamento FSE é efetuado de uma só vez com a evidência da criação do posto de trabalho?</w:t>
      </w:r>
    </w:p>
    <w:p w14:paraId="586D0591" w14:textId="7ED0FE63" w:rsidR="0017140E" w:rsidRDefault="0017140E" w:rsidP="0017140E">
      <w:pPr>
        <w:spacing w:before="120" w:after="120"/>
        <w:jc w:val="both"/>
        <w:rPr>
          <w:rFonts w:asciiTheme="minorHAnsi" w:hAnsiTheme="minorHAnsi"/>
        </w:rPr>
      </w:pPr>
      <w:r w:rsidRPr="00E07E8F">
        <w:rPr>
          <w:rFonts w:asciiTheme="minorHAnsi" w:hAnsiTheme="minorHAnsi"/>
          <w:highlight w:val="yellow"/>
        </w:rPr>
        <w:t>Não, será efetuado na base das despesas efetuadas e pagas, conforme nº 6 do artigo 25º do Decreto-Lei 159/2014.</w:t>
      </w:r>
      <w:r>
        <w:rPr>
          <w:rFonts w:asciiTheme="minorHAnsi" w:hAnsiTheme="minorHAnsi"/>
        </w:rPr>
        <w:t xml:space="preserve"> </w:t>
      </w:r>
    </w:p>
    <w:p w14:paraId="34768973" w14:textId="77777777" w:rsidR="0017140E" w:rsidRPr="00947BB7" w:rsidRDefault="0017140E" w:rsidP="004F71F6">
      <w:pPr>
        <w:spacing w:before="120" w:after="120"/>
        <w:jc w:val="both"/>
        <w:rPr>
          <w:rFonts w:asciiTheme="minorHAnsi" w:hAnsiTheme="minorHAnsi"/>
        </w:rPr>
      </w:pPr>
    </w:p>
    <w:p w14:paraId="02F8D35F" w14:textId="77777777" w:rsidR="00853958" w:rsidRPr="004C41EC" w:rsidRDefault="00853958" w:rsidP="00853958">
      <w:pPr>
        <w:jc w:val="center"/>
        <w:rPr>
          <w:rFonts w:asciiTheme="minorHAnsi" w:hAnsiTheme="minorHAnsi"/>
          <w:b/>
          <w:sz w:val="28"/>
        </w:rPr>
      </w:pPr>
      <w:r>
        <w:rPr>
          <w:rFonts w:asciiTheme="minorHAnsi" w:hAnsiTheme="minorHAnsi"/>
          <w:b/>
          <w:sz w:val="28"/>
        </w:rPr>
        <w:t>Obrigações dos beneficiários</w:t>
      </w:r>
    </w:p>
    <w:p w14:paraId="1ED18F46" w14:textId="77777777" w:rsidR="00853958" w:rsidRPr="004F71F6" w:rsidRDefault="00853958" w:rsidP="004F71F6">
      <w:pPr>
        <w:spacing w:before="240" w:after="240"/>
        <w:jc w:val="both"/>
        <w:rPr>
          <w:rFonts w:asciiTheme="minorHAnsi" w:hAnsiTheme="minorHAnsi"/>
          <w:b/>
          <w:i/>
          <w:color w:val="002060"/>
        </w:rPr>
      </w:pPr>
      <w:r w:rsidRPr="004F71F6">
        <w:rPr>
          <w:rFonts w:asciiTheme="minorHAnsi" w:hAnsiTheme="minorHAnsi"/>
          <w:b/>
          <w:i/>
          <w:color w:val="002060"/>
        </w:rPr>
        <w:t xml:space="preserve">Questão: As alíneas c) e g) do artigo 19.º estabelecem respetivamente o seguinte: “Não afetar a outras finalidades, locar, alienar ou por qualquer outro modo onerar, os bens e serviços adquiridos no âmbito dos projetos apoiados, sem prévia autorização da entidade competente para a decisão, no prazo de três anos após a conclusão do projeto” e “Manter o investimento afeto à respetiva atividade e na localização geográfica definida na operação nos três anos seguintes ao pedido de pagamento final.” </w:t>
      </w:r>
    </w:p>
    <w:p w14:paraId="687226E7" w14:textId="77777777" w:rsidR="00853958" w:rsidRPr="004F71F6" w:rsidRDefault="00853958" w:rsidP="004F71F6">
      <w:pPr>
        <w:spacing w:before="240" w:after="240"/>
        <w:jc w:val="both"/>
        <w:rPr>
          <w:rFonts w:asciiTheme="minorHAnsi" w:hAnsiTheme="minorHAnsi"/>
          <w:b/>
          <w:i/>
          <w:color w:val="002060"/>
        </w:rPr>
      </w:pPr>
      <w:r w:rsidRPr="004F71F6">
        <w:rPr>
          <w:rFonts w:asciiTheme="minorHAnsi" w:hAnsiTheme="minorHAnsi"/>
          <w:b/>
          <w:i/>
          <w:color w:val="002060"/>
        </w:rPr>
        <w:t>Estes prazos não deviam ser uniformes e atender ao que está na alínea c) do artigo 2º “Data de conclusão do projeto ou da operação”?</w:t>
      </w:r>
    </w:p>
    <w:p w14:paraId="7E4B5EC8" w14:textId="77777777" w:rsidR="00383922" w:rsidRPr="007579EF" w:rsidRDefault="00853958" w:rsidP="004F71F6">
      <w:pPr>
        <w:jc w:val="both"/>
        <w:rPr>
          <w:rFonts w:asciiTheme="minorHAnsi" w:hAnsiTheme="minorHAnsi"/>
          <w:b/>
          <w:i/>
          <w:color w:val="002060"/>
        </w:rPr>
      </w:pPr>
      <w:r w:rsidRPr="004F71F6">
        <w:rPr>
          <w:rFonts w:asciiTheme="minorHAnsi" w:hAnsiTheme="minorHAnsi"/>
        </w:rPr>
        <w:t>Devem ser cumpridos os prazos</w:t>
      </w:r>
      <w:r w:rsidR="00112D88" w:rsidRPr="004F71F6">
        <w:rPr>
          <w:rFonts w:asciiTheme="minorHAnsi" w:hAnsiTheme="minorHAnsi"/>
        </w:rPr>
        <w:t xml:space="preserve"> distintos</w:t>
      </w:r>
      <w:r w:rsidRPr="004F71F6">
        <w:rPr>
          <w:rFonts w:asciiTheme="minorHAnsi" w:hAnsiTheme="minorHAnsi"/>
        </w:rPr>
        <w:t xml:space="preserve"> estabelecidos nas alíneas c) e g) do artigo 19.º da Portaria n.º 105/2017.</w:t>
      </w:r>
    </w:p>
    <w:sectPr w:rsidR="00383922" w:rsidRPr="007579EF">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15681" w14:textId="77777777" w:rsidR="00533540" w:rsidRDefault="00533540" w:rsidP="00776C20">
      <w:r>
        <w:separator/>
      </w:r>
    </w:p>
  </w:endnote>
  <w:endnote w:type="continuationSeparator" w:id="0">
    <w:p w14:paraId="3275FDC1" w14:textId="77777777" w:rsidR="00533540" w:rsidRDefault="00533540" w:rsidP="0077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133328"/>
      <w:docPartObj>
        <w:docPartGallery w:val="Page Numbers (Bottom of Page)"/>
        <w:docPartUnique/>
      </w:docPartObj>
    </w:sdtPr>
    <w:sdtEndPr/>
    <w:sdtContent>
      <w:p w14:paraId="6056156A" w14:textId="77777777" w:rsidR="00776C20" w:rsidRDefault="00776C20">
        <w:pPr>
          <w:pStyle w:val="Rodap"/>
          <w:jc w:val="right"/>
        </w:pPr>
        <w:r>
          <w:fldChar w:fldCharType="begin"/>
        </w:r>
        <w:r>
          <w:instrText>PAGE   \* MERGEFORMAT</w:instrText>
        </w:r>
        <w:r>
          <w:fldChar w:fldCharType="separate"/>
        </w:r>
        <w:r w:rsidR="001B197E">
          <w:rPr>
            <w:noProof/>
          </w:rPr>
          <w:t>1</w:t>
        </w:r>
        <w:r>
          <w:fldChar w:fldCharType="end"/>
        </w:r>
      </w:p>
    </w:sdtContent>
  </w:sdt>
  <w:p w14:paraId="6180710D" w14:textId="77777777" w:rsidR="00776C20" w:rsidRDefault="00776C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2D6B0" w14:textId="77777777" w:rsidR="00533540" w:rsidRDefault="00533540" w:rsidP="00776C20">
      <w:r>
        <w:separator/>
      </w:r>
    </w:p>
  </w:footnote>
  <w:footnote w:type="continuationSeparator" w:id="0">
    <w:p w14:paraId="3D1C28F1" w14:textId="77777777" w:rsidR="00533540" w:rsidRDefault="00533540" w:rsidP="0077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67BA"/>
    <w:multiLevelType w:val="hybridMultilevel"/>
    <w:tmpl w:val="496AC93C"/>
    <w:lvl w:ilvl="0" w:tplc="60681572">
      <w:start w:val="1"/>
      <w:numFmt w:val="bullet"/>
      <w:lvlText w:val=""/>
      <w:lvlJc w:val="left"/>
      <w:pPr>
        <w:tabs>
          <w:tab w:val="num" w:pos="340"/>
        </w:tabs>
        <w:ind w:left="340" w:hanging="170"/>
      </w:pPr>
      <w:rPr>
        <w:rFonts w:ascii="Symbol" w:hAnsi="Symbol" w:hint="default"/>
      </w:rPr>
    </w:lvl>
    <w:lvl w:ilvl="1" w:tplc="08160003">
      <w:start w:val="1"/>
      <w:numFmt w:val="bullet"/>
      <w:lvlText w:val="o"/>
      <w:lvlJc w:val="left"/>
      <w:pPr>
        <w:tabs>
          <w:tab w:val="num" w:pos="1610"/>
        </w:tabs>
        <w:ind w:left="1610" w:hanging="360"/>
      </w:pPr>
      <w:rPr>
        <w:rFonts w:ascii="Courier New" w:hAnsi="Courier New" w:cs="Courier New" w:hint="default"/>
      </w:r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 w15:restartNumberingAfterBreak="0">
    <w:nsid w:val="165736E5"/>
    <w:multiLevelType w:val="hybridMultilevel"/>
    <w:tmpl w:val="44DC00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E9F48DA"/>
    <w:multiLevelType w:val="hybridMultilevel"/>
    <w:tmpl w:val="0E28947E"/>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A852FD5"/>
    <w:multiLevelType w:val="hybridMultilevel"/>
    <w:tmpl w:val="8F46E378"/>
    <w:lvl w:ilvl="0" w:tplc="60681572">
      <w:start w:val="1"/>
      <w:numFmt w:val="bullet"/>
      <w:lvlText w:val=""/>
      <w:lvlJc w:val="left"/>
      <w:pPr>
        <w:tabs>
          <w:tab w:val="num" w:pos="878"/>
        </w:tabs>
        <w:ind w:left="878" w:hanging="17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4" w15:restartNumberingAfterBreak="0">
    <w:nsid w:val="66A33A72"/>
    <w:multiLevelType w:val="hybridMultilevel"/>
    <w:tmpl w:val="DDB880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056572A"/>
    <w:multiLevelType w:val="hybridMultilevel"/>
    <w:tmpl w:val="591889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6457E86"/>
    <w:multiLevelType w:val="hybridMultilevel"/>
    <w:tmpl w:val="62AE2A1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5"/>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E9"/>
    <w:rsid w:val="00035607"/>
    <w:rsid w:val="00043840"/>
    <w:rsid w:val="00052D00"/>
    <w:rsid w:val="00070822"/>
    <w:rsid w:val="00072EFC"/>
    <w:rsid w:val="00092EE3"/>
    <w:rsid w:val="000A1CBE"/>
    <w:rsid w:val="000B39B5"/>
    <w:rsid w:val="000C73FD"/>
    <w:rsid w:val="00110C85"/>
    <w:rsid w:val="00112D88"/>
    <w:rsid w:val="001151F8"/>
    <w:rsid w:val="001241FE"/>
    <w:rsid w:val="00142594"/>
    <w:rsid w:val="0017140E"/>
    <w:rsid w:val="00183C53"/>
    <w:rsid w:val="001952DC"/>
    <w:rsid w:val="001A1EA1"/>
    <w:rsid w:val="001B197E"/>
    <w:rsid w:val="001B4F98"/>
    <w:rsid w:val="001C6FC4"/>
    <w:rsid w:val="001E324E"/>
    <w:rsid w:val="00211F73"/>
    <w:rsid w:val="00214FA2"/>
    <w:rsid w:val="00216EE1"/>
    <w:rsid w:val="0022545D"/>
    <w:rsid w:val="00225B9F"/>
    <w:rsid w:val="0023321A"/>
    <w:rsid w:val="00235AD7"/>
    <w:rsid w:val="00254012"/>
    <w:rsid w:val="00260C0A"/>
    <w:rsid w:val="00267EAE"/>
    <w:rsid w:val="00271BEF"/>
    <w:rsid w:val="00276F34"/>
    <w:rsid w:val="002900B6"/>
    <w:rsid w:val="00293C42"/>
    <w:rsid w:val="002A666C"/>
    <w:rsid w:val="002B698B"/>
    <w:rsid w:val="002D3E7C"/>
    <w:rsid w:val="002D4110"/>
    <w:rsid w:val="002D5F7F"/>
    <w:rsid w:val="002E47D1"/>
    <w:rsid w:val="00305E4E"/>
    <w:rsid w:val="0031501F"/>
    <w:rsid w:val="00323FD5"/>
    <w:rsid w:val="00331C19"/>
    <w:rsid w:val="00335F35"/>
    <w:rsid w:val="00383922"/>
    <w:rsid w:val="003950BE"/>
    <w:rsid w:val="003A2E52"/>
    <w:rsid w:val="003A7A2C"/>
    <w:rsid w:val="003B0A14"/>
    <w:rsid w:val="003B222C"/>
    <w:rsid w:val="003E6906"/>
    <w:rsid w:val="00400073"/>
    <w:rsid w:val="00401345"/>
    <w:rsid w:val="00437135"/>
    <w:rsid w:val="004435CB"/>
    <w:rsid w:val="004568EA"/>
    <w:rsid w:val="00487BEF"/>
    <w:rsid w:val="004937EE"/>
    <w:rsid w:val="004A0B4B"/>
    <w:rsid w:val="004B3BA1"/>
    <w:rsid w:val="004B5448"/>
    <w:rsid w:val="004B6633"/>
    <w:rsid w:val="004C41EC"/>
    <w:rsid w:val="004C7762"/>
    <w:rsid w:val="004D0991"/>
    <w:rsid w:val="004E1A8C"/>
    <w:rsid w:val="004F71F6"/>
    <w:rsid w:val="004F74F2"/>
    <w:rsid w:val="005124F3"/>
    <w:rsid w:val="00512929"/>
    <w:rsid w:val="00533540"/>
    <w:rsid w:val="00544B68"/>
    <w:rsid w:val="00560420"/>
    <w:rsid w:val="00564DD8"/>
    <w:rsid w:val="00580AB7"/>
    <w:rsid w:val="005832BD"/>
    <w:rsid w:val="005A7B66"/>
    <w:rsid w:val="005E6789"/>
    <w:rsid w:val="005F6541"/>
    <w:rsid w:val="006027DA"/>
    <w:rsid w:val="00604C7F"/>
    <w:rsid w:val="0060572F"/>
    <w:rsid w:val="00614B0E"/>
    <w:rsid w:val="006350CD"/>
    <w:rsid w:val="00654BB8"/>
    <w:rsid w:val="006612DA"/>
    <w:rsid w:val="00663CE9"/>
    <w:rsid w:val="00676CEE"/>
    <w:rsid w:val="00683E41"/>
    <w:rsid w:val="00690E03"/>
    <w:rsid w:val="006910F7"/>
    <w:rsid w:val="006A68A6"/>
    <w:rsid w:val="006C1284"/>
    <w:rsid w:val="006C5238"/>
    <w:rsid w:val="006E1F4B"/>
    <w:rsid w:val="006E636A"/>
    <w:rsid w:val="006F2FD6"/>
    <w:rsid w:val="006F458B"/>
    <w:rsid w:val="00705013"/>
    <w:rsid w:val="00711008"/>
    <w:rsid w:val="00711793"/>
    <w:rsid w:val="00726EF0"/>
    <w:rsid w:val="00741672"/>
    <w:rsid w:val="007579EF"/>
    <w:rsid w:val="00757CFD"/>
    <w:rsid w:val="00776C20"/>
    <w:rsid w:val="007923C0"/>
    <w:rsid w:val="007C5A6B"/>
    <w:rsid w:val="007E01B6"/>
    <w:rsid w:val="007E089F"/>
    <w:rsid w:val="00820E1C"/>
    <w:rsid w:val="00837209"/>
    <w:rsid w:val="008376BB"/>
    <w:rsid w:val="00853958"/>
    <w:rsid w:val="00881C58"/>
    <w:rsid w:val="0088484A"/>
    <w:rsid w:val="00896F82"/>
    <w:rsid w:val="00897772"/>
    <w:rsid w:val="008D5A2A"/>
    <w:rsid w:val="008F0DA2"/>
    <w:rsid w:val="008F4DDB"/>
    <w:rsid w:val="009226C5"/>
    <w:rsid w:val="009359A1"/>
    <w:rsid w:val="00941478"/>
    <w:rsid w:val="009415EF"/>
    <w:rsid w:val="00947BB7"/>
    <w:rsid w:val="009520F6"/>
    <w:rsid w:val="00962C6B"/>
    <w:rsid w:val="00963C57"/>
    <w:rsid w:val="00970651"/>
    <w:rsid w:val="00977C11"/>
    <w:rsid w:val="009943AA"/>
    <w:rsid w:val="009A4659"/>
    <w:rsid w:val="009A6E69"/>
    <w:rsid w:val="009D24A1"/>
    <w:rsid w:val="009F4FB6"/>
    <w:rsid w:val="009F5749"/>
    <w:rsid w:val="009F5DEB"/>
    <w:rsid w:val="009F77DF"/>
    <w:rsid w:val="00A240DB"/>
    <w:rsid w:val="00A31233"/>
    <w:rsid w:val="00A368AA"/>
    <w:rsid w:val="00A40B19"/>
    <w:rsid w:val="00A5069F"/>
    <w:rsid w:val="00A95B35"/>
    <w:rsid w:val="00A96BE1"/>
    <w:rsid w:val="00AA2EBA"/>
    <w:rsid w:val="00AB2350"/>
    <w:rsid w:val="00AC7CAF"/>
    <w:rsid w:val="00AD3B48"/>
    <w:rsid w:val="00AE1BCF"/>
    <w:rsid w:val="00AE6688"/>
    <w:rsid w:val="00AF6AA0"/>
    <w:rsid w:val="00B23267"/>
    <w:rsid w:val="00B253B9"/>
    <w:rsid w:val="00B27C33"/>
    <w:rsid w:val="00B870F7"/>
    <w:rsid w:val="00B94DDB"/>
    <w:rsid w:val="00BB17CD"/>
    <w:rsid w:val="00BC0158"/>
    <w:rsid w:val="00BC2411"/>
    <w:rsid w:val="00BD0625"/>
    <w:rsid w:val="00BD1A21"/>
    <w:rsid w:val="00C00A05"/>
    <w:rsid w:val="00C228A2"/>
    <w:rsid w:val="00C401D8"/>
    <w:rsid w:val="00C46286"/>
    <w:rsid w:val="00C46971"/>
    <w:rsid w:val="00C606A3"/>
    <w:rsid w:val="00C7252C"/>
    <w:rsid w:val="00C75695"/>
    <w:rsid w:val="00C8080C"/>
    <w:rsid w:val="00CA5D46"/>
    <w:rsid w:val="00CB1BC7"/>
    <w:rsid w:val="00CB7524"/>
    <w:rsid w:val="00CD037A"/>
    <w:rsid w:val="00CD1153"/>
    <w:rsid w:val="00CE07DF"/>
    <w:rsid w:val="00CE5FE5"/>
    <w:rsid w:val="00CF34BF"/>
    <w:rsid w:val="00CF422D"/>
    <w:rsid w:val="00D13BF2"/>
    <w:rsid w:val="00D57A9E"/>
    <w:rsid w:val="00D72271"/>
    <w:rsid w:val="00D9252D"/>
    <w:rsid w:val="00DA66EC"/>
    <w:rsid w:val="00DA6EFD"/>
    <w:rsid w:val="00DE5FBB"/>
    <w:rsid w:val="00E07E8F"/>
    <w:rsid w:val="00E331AE"/>
    <w:rsid w:val="00E337B9"/>
    <w:rsid w:val="00E41D09"/>
    <w:rsid w:val="00E52174"/>
    <w:rsid w:val="00E97D15"/>
    <w:rsid w:val="00EA16E2"/>
    <w:rsid w:val="00ED6764"/>
    <w:rsid w:val="00EF7B25"/>
    <w:rsid w:val="00F0204C"/>
    <w:rsid w:val="00F41B9C"/>
    <w:rsid w:val="00F445BA"/>
    <w:rsid w:val="00F50701"/>
    <w:rsid w:val="00F558BE"/>
    <w:rsid w:val="00F72D68"/>
    <w:rsid w:val="00F847C4"/>
    <w:rsid w:val="00F869B3"/>
    <w:rsid w:val="00FC4348"/>
    <w:rsid w:val="00FC76A5"/>
    <w:rsid w:val="00FD29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9567"/>
  <w15:docId w15:val="{E3A80AC9-12ED-4848-A3CE-F5D0E8F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E9"/>
    <w:pPr>
      <w:spacing w:after="0" w:line="240" w:lineRule="auto"/>
    </w:pPr>
    <w:rPr>
      <w:rFonts w:ascii="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3CE9"/>
    <w:rPr>
      <w:rFonts w:ascii="Times New Roman" w:hAnsi="Times New Roman"/>
      <w:sz w:val="24"/>
      <w:szCs w:val="24"/>
    </w:rPr>
  </w:style>
  <w:style w:type="character" w:styleId="nfase">
    <w:name w:val="Emphasis"/>
    <w:basedOn w:val="Tipodeletrapredefinidodopargrafo"/>
    <w:uiPriority w:val="20"/>
    <w:qFormat/>
    <w:rsid w:val="00663CE9"/>
    <w:rPr>
      <w:i/>
      <w:iCs/>
    </w:rPr>
  </w:style>
  <w:style w:type="character" w:styleId="Forte">
    <w:name w:val="Strong"/>
    <w:basedOn w:val="Tipodeletrapredefinidodopargrafo"/>
    <w:uiPriority w:val="22"/>
    <w:qFormat/>
    <w:rsid w:val="00663CE9"/>
    <w:rPr>
      <w:b/>
      <w:bCs/>
    </w:rPr>
  </w:style>
  <w:style w:type="paragraph" w:styleId="PargrafodaLista">
    <w:name w:val="List Paragraph"/>
    <w:basedOn w:val="Normal"/>
    <w:uiPriority w:val="34"/>
    <w:qFormat/>
    <w:rsid w:val="00072EFC"/>
    <w:pPr>
      <w:ind w:left="720"/>
    </w:pPr>
    <w:rPr>
      <w:rFonts w:ascii="Times New Roman" w:hAnsi="Times New Roman"/>
      <w:sz w:val="24"/>
      <w:szCs w:val="24"/>
    </w:rPr>
  </w:style>
  <w:style w:type="paragraph" w:styleId="Textodebalo">
    <w:name w:val="Balloon Text"/>
    <w:basedOn w:val="Normal"/>
    <w:link w:val="TextodebaloCarter"/>
    <w:uiPriority w:val="99"/>
    <w:semiHidden/>
    <w:unhideWhenUsed/>
    <w:rsid w:val="00E331A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331AE"/>
    <w:rPr>
      <w:rFonts w:ascii="Segoe UI" w:hAnsi="Segoe UI" w:cs="Segoe UI"/>
      <w:sz w:val="18"/>
      <w:szCs w:val="18"/>
      <w:lang w:eastAsia="pt-PT"/>
    </w:rPr>
  </w:style>
  <w:style w:type="character" w:styleId="Refdecomentrio">
    <w:name w:val="annotation reference"/>
    <w:basedOn w:val="Tipodeletrapredefinidodopargrafo"/>
    <w:uiPriority w:val="99"/>
    <w:semiHidden/>
    <w:unhideWhenUsed/>
    <w:rsid w:val="000B39B5"/>
    <w:rPr>
      <w:sz w:val="16"/>
      <w:szCs w:val="16"/>
    </w:rPr>
  </w:style>
  <w:style w:type="paragraph" w:styleId="Textodecomentrio">
    <w:name w:val="annotation text"/>
    <w:basedOn w:val="Normal"/>
    <w:link w:val="TextodecomentrioCarter"/>
    <w:uiPriority w:val="99"/>
    <w:semiHidden/>
    <w:unhideWhenUsed/>
    <w:rsid w:val="000B39B5"/>
    <w:rPr>
      <w:sz w:val="20"/>
      <w:szCs w:val="20"/>
    </w:rPr>
  </w:style>
  <w:style w:type="character" w:customStyle="1" w:styleId="TextodecomentrioCarter">
    <w:name w:val="Texto de comentário Caráter"/>
    <w:basedOn w:val="Tipodeletrapredefinidodopargrafo"/>
    <w:link w:val="Textodecomentrio"/>
    <w:uiPriority w:val="99"/>
    <w:semiHidden/>
    <w:rsid w:val="000B39B5"/>
    <w:rPr>
      <w:rFonts w:ascii="Calibri" w:hAnsi="Calibri"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0B39B5"/>
    <w:rPr>
      <w:b/>
      <w:bCs/>
    </w:rPr>
  </w:style>
  <w:style w:type="character" w:customStyle="1" w:styleId="AssuntodecomentrioCarter">
    <w:name w:val="Assunto de comentário Caráter"/>
    <w:basedOn w:val="TextodecomentrioCarter"/>
    <w:link w:val="Assuntodecomentrio"/>
    <w:uiPriority w:val="99"/>
    <w:semiHidden/>
    <w:rsid w:val="000B39B5"/>
    <w:rPr>
      <w:rFonts w:ascii="Calibri" w:hAnsi="Calibri" w:cs="Times New Roman"/>
      <w:b/>
      <w:bCs/>
      <w:sz w:val="20"/>
      <w:szCs w:val="20"/>
      <w:lang w:eastAsia="pt-PT"/>
    </w:rPr>
  </w:style>
  <w:style w:type="character" w:styleId="Hiperligao">
    <w:name w:val="Hyperlink"/>
    <w:basedOn w:val="Tipodeletrapredefinidodopargrafo"/>
    <w:uiPriority w:val="99"/>
    <w:unhideWhenUsed/>
    <w:rsid w:val="00D13BF2"/>
    <w:rPr>
      <w:color w:val="0563C1" w:themeColor="hyperlink"/>
      <w:u w:val="single"/>
    </w:rPr>
  </w:style>
  <w:style w:type="paragraph" w:customStyle="1" w:styleId="Default">
    <w:name w:val="Default"/>
    <w:rsid w:val="00AC7CAF"/>
    <w:pPr>
      <w:autoSpaceDE w:val="0"/>
      <w:autoSpaceDN w:val="0"/>
      <w:adjustRightInd w:val="0"/>
      <w:spacing w:after="0" w:line="240" w:lineRule="auto"/>
    </w:pPr>
    <w:rPr>
      <w:rFonts w:ascii="Calibri" w:hAnsi="Calibri" w:cs="Calibri"/>
      <w:color w:val="000000"/>
      <w:sz w:val="24"/>
      <w:szCs w:val="24"/>
    </w:rPr>
  </w:style>
  <w:style w:type="character" w:customStyle="1" w:styleId="textfont1">
    <w:name w:val="textfont1"/>
    <w:basedOn w:val="Tipodeletrapredefinidodopargrafo"/>
    <w:rsid w:val="00AC7CAF"/>
    <w:rPr>
      <w:color w:val="555555"/>
      <w:sz w:val="24"/>
      <w:szCs w:val="24"/>
    </w:rPr>
  </w:style>
  <w:style w:type="paragraph" w:styleId="Cabealho">
    <w:name w:val="header"/>
    <w:basedOn w:val="Normal"/>
    <w:link w:val="CabealhoCarter"/>
    <w:uiPriority w:val="99"/>
    <w:unhideWhenUsed/>
    <w:rsid w:val="00776C20"/>
    <w:pPr>
      <w:tabs>
        <w:tab w:val="center" w:pos="4252"/>
        <w:tab w:val="right" w:pos="8504"/>
      </w:tabs>
    </w:pPr>
  </w:style>
  <w:style w:type="character" w:customStyle="1" w:styleId="CabealhoCarter">
    <w:name w:val="Cabeçalho Caráter"/>
    <w:basedOn w:val="Tipodeletrapredefinidodopargrafo"/>
    <w:link w:val="Cabealho"/>
    <w:uiPriority w:val="99"/>
    <w:rsid w:val="00776C20"/>
    <w:rPr>
      <w:rFonts w:ascii="Calibri" w:hAnsi="Calibri" w:cs="Times New Roman"/>
      <w:lang w:eastAsia="pt-PT"/>
    </w:rPr>
  </w:style>
  <w:style w:type="paragraph" w:styleId="Rodap">
    <w:name w:val="footer"/>
    <w:basedOn w:val="Normal"/>
    <w:link w:val="RodapCarter"/>
    <w:uiPriority w:val="99"/>
    <w:unhideWhenUsed/>
    <w:rsid w:val="00776C20"/>
    <w:pPr>
      <w:tabs>
        <w:tab w:val="center" w:pos="4252"/>
        <w:tab w:val="right" w:pos="8504"/>
      </w:tabs>
    </w:pPr>
  </w:style>
  <w:style w:type="character" w:customStyle="1" w:styleId="RodapCarter">
    <w:name w:val="Rodapé Caráter"/>
    <w:basedOn w:val="Tipodeletrapredefinidodopargrafo"/>
    <w:link w:val="Rodap"/>
    <w:uiPriority w:val="99"/>
    <w:rsid w:val="00776C20"/>
    <w:rPr>
      <w:rFonts w:ascii="Calibri" w:hAnsi="Calibri" w:cs="Times New Roman"/>
      <w:lang w:eastAsia="pt-PT"/>
    </w:rPr>
  </w:style>
  <w:style w:type="paragraph" w:styleId="Textosimples">
    <w:name w:val="Plain Text"/>
    <w:basedOn w:val="Normal"/>
    <w:link w:val="TextosimplesCarter"/>
    <w:uiPriority w:val="99"/>
    <w:semiHidden/>
    <w:unhideWhenUsed/>
    <w:rsid w:val="00A368AA"/>
    <w:rPr>
      <w:lang w:eastAsia="en-US"/>
    </w:rPr>
  </w:style>
  <w:style w:type="character" w:customStyle="1" w:styleId="TextosimplesCarter">
    <w:name w:val="Texto simples Caráter"/>
    <w:basedOn w:val="Tipodeletrapredefinidodopargrafo"/>
    <w:link w:val="Textosimples"/>
    <w:uiPriority w:val="99"/>
    <w:semiHidden/>
    <w:rsid w:val="00A368A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437773">
      <w:bodyDiv w:val="1"/>
      <w:marLeft w:val="0"/>
      <w:marRight w:val="0"/>
      <w:marTop w:val="0"/>
      <w:marBottom w:val="0"/>
      <w:divBdr>
        <w:top w:val="none" w:sz="0" w:space="0" w:color="auto"/>
        <w:left w:val="none" w:sz="0" w:space="0" w:color="auto"/>
        <w:bottom w:val="none" w:sz="0" w:space="0" w:color="auto"/>
        <w:right w:val="none" w:sz="0" w:space="0" w:color="auto"/>
      </w:divBdr>
    </w:div>
    <w:div w:id="1123615097">
      <w:bodyDiv w:val="1"/>
      <w:marLeft w:val="0"/>
      <w:marRight w:val="0"/>
      <w:marTop w:val="0"/>
      <w:marBottom w:val="0"/>
      <w:divBdr>
        <w:top w:val="none" w:sz="0" w:space="0" w:color="auto"/>
        <w:left w:val="none" w:sz="0" w:space="0" w:color="auto"/>
        <w:bottom w:val="none" w:sz="0" w:space="0" w:color="auto"/>
        <w:right w:val="none" w:sz="0" w:space="0" w:color="auto"/>
      </w:divBdr>
    </w:div>
    <w:div w:id="1328897319">
      <w:bodyDiv w:val="1"/>
      <w:marLeft w:val="0"/>
      <w:marRight w:val="0"/>
      <w:marTop w:val="0"/>
      <w:marBottom w:val="0"/>
      <w:divBdr>
        <w:top w:val="none" w:sz="0" w:space="0" w:color="auto"/>
        <w:left w:val="none" w:sz="0" w:space="0" w:color="auto"/>
        <w:bottom w:val="none" w:sz="0" w:space="0" w:color="auto"/>
        <w:right w:val="none" w:sz="0" w:space="0" w:color="auto"/>
      </w:divBdr>
    </w:div>
    <w:div w:id="1336689185">
      <w:bodyDiv w:val="1"/>
      <w:marLeft w:val="0"/>
      <w:marRight w:val="0"/>
      <w:marTop w:val="0"/>
      <w:marBottom w:val="0"/>
      <w:divBdr>
        <w:top w:val="none" w:sz="0" w:space="0" w:color="auto"/>
        <w:left w:val="none" w:sz="0" w:space="0" w:color="auto"/>
        <w:bottom w:val="none" w:sz="0" w:space="0" w:color="auto"/>
        <w:right w:val="none" w:sz="0" w:space="0" w:color="auto"/>
      </w:divBdr>
    </w:div>
    <w:div w:id="1473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portaldocidadao.pt/evo/landingpage.aspx" TargetMode="External"/><Relationship Id="rId13" Type="http://schemas.openxmlformats.org/officeDocument/2006/relationships/hyperlink" Target="https://www.iefp.pt/subsidio-desempre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dr.pt/content.aspx?menuid=1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mis@adcoesao.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apmei.pt/PRODUTOS-E-SERVICOS/Qualificacao-Certificacao/Certificacao-PME.aspx" TargetMode="External"/><Relationship Id="rId4" Type="http://schemas.openxmlformats.org/officeDocument/2006/relationships/settings" Target="settings.xml"/><Relationship Id="rId9" Type="http://schemas.openxmlformats.org/officeDocument/2006/relationships/hyperlink" Target="https://www.iapmei.pt/getattachment/PRODUTOS-E-SERVICOS/Qualificacao-Certificacao/Certificacao-PME/Decreto-Lei-372-2007.pdf.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15A3-7CB9-4A52-A46F-E47F67D9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4875</Words>
  <Characters>26325</Characters>
  <Application>Microsoft Office Word</Application>
  <DocSecurity>0</DocSecurity>
  <Lines>219</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Luis.Castilho</dc:creator>
  <cp:lastModifiedBy>Estela Silva</cp:lastModifiedBy>
  <cp:revision>2</cp:revision>
  <cp:lastPrinted>2017-03-30T14:50:00Z</cp:lastPrinted>
  <dcterms:created xsi:type="dcterms:W3CDTF">2017-05-19T17:55:00Z</dcterms:created>
  <dcterms:modified xsi:type="dcterms:W3CDTF">2017-05-19T17:55:00Z</dcterms:modified>
</cp:coreProperties>
</file>